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434BF" w14:textId="487944E6" w:rsidR="002752D3" w:rsidRPr="002752D3" w:rsidRDefault="002752D3" w:rsidP="002752D3">
      <w:pPr>
        <w:pStyle w:val="Prrafodelista"/>
        <w:numPr>
          <w:ilvl w:val="0"/>
          <w:numId w:val="45"/>
        </w:numPr>
        <w:spacing w:line="240" w:lineRule="auto"/>
        <w:jc w:val="both"/>
        <w:rPr>
          <w:rFonts w:ascii="Arial" w:eastAsia="Arial" w:hAnsi="Arial" w:cs="Arial"/>
          <w:b/>
          <w:bCs/>
          <w:sz w:val="20"/>
          <w:szCs w:val="20"/>
        </w:rPr>
      </w:pPr>
      <w:r w:rsidRPr="002752D3">
        <w:rPr>
          <w:rFonts w:ascii="Arial" w:eastAsia="Arial" w:hAnsi="Arial" w:cs="Arial"/>
          <w:b/>
          <w:bCs/>
          <w:sz w:val="20"/>
          <w:szCs w:val="20"/>
        </w:rPr>
        <w:t xml:space="preserve">INTRODUCCIÓN: </w:t>
      </w:r>
    </w:p>
    <w:p w14:paraId="17C12DFD" w14:textId="4818EA60" w:rsidR="00E14E0E" w:rsidRDefault="00863096" w:rsidP="00D558D1">
      <w:pPr>
        <w:spacing w:line="240" w:lineRule="auto"/>
        <w:jc w:val="both"/>
        <w:rPr>
          <w:rFonts w:ascii="Arial" w:eastAsia="Arial" w:hAnsi="Arial" w:cs="Arial"/>
          <w:sz w:val="20"/>
          <w:szCs w:val="20"/>
        </w:rPr>
      </w:pPr>
      <w:r>
        <w:rPr>
          <w:rFonts w:ascii="Arial" w:eastAsia="Arial" w:hAnsi="Arial" w:cs="Arial"/>
          <w:sz w:val="20"/>
          <w:szCs w:val="20"/>
        </w:rPr>
        <w:t xml:space="preserve">El presente reglamento aplica a los </w:t>
      </w:r>
      <w:r w:rsidR="00D558D1">
        <w:rPr>
          <w:rFonts w:ascii="Arial" w:eastAsia="Arial" w:hAnsi="Arial" w:cs="Arial"/>
          <w:sz w:val="20"/>
          <w:szCs w:val="20"/>
        </w:rPr>
        <w:t>aprendices</w:t>
      </w:r>
      <w:r>
        <w:rPr>
          <w:rFonts w:ascii="Arial" w:eastAsia="Arial" w:hAnsi="Arial" w:cs="Arial"/>
          <w:sz w:val="20"/>
          <w:szCs w:val="20"/>
        </w:rPr>
        <w:t xml:space="preserve"> en etapa de práctica de todos los programas </w:t>
      </w:r>
      <w:r w:rsidR="00D558D1">
        <w:rPr>
          <w:rFonts w:ascii="Arial" w:eastAsia="Arial" w:hAnsi="Arial" w:cs="Arial"/>
          <w:sz w:val="20"/>
          <w:szCs w:val="20"/>
        </w:rPr>
        <w:t xml:space="preserve">técnicos laborales </w:t>
      </w:r>
      <w:r>
        <w:rPr>
          <w:rFonts w:ascii="Arial" w:eastAsia="Arial" w:hAnsi="Arial" w:cs="Arial"/>
          <w:sz w:val="20"/>
          <w:szCs w:val="20"/>
        </w:rPr>
        <w:t>ofrecidos por CENCABO, y establece los criterios generales para acceder a la práctica laboral y su ejecución.</w:t>
      </w:r>
    </w:p>
    <w:p w14:paraId="690E0A64" w14:textId="77777777" w:rsidR="00E14E0E" w:rsidRDefault="00E14E0E">
      <w:pPr>
        <w:spacing w:after="0" w:line="240" w:lineRule="auto"/>
        <w:jc w:val="both"/>
        <w:rPr>
          <w:rFonts w:ascii="Arial" w:eastAsia="Arial" w:hAnsi="Arial" w:cs="Arial"/>
          <w:b/>
          <w:sz w:val="20"/>
          <w:szCs w:val="20"/>
        </w:rPr>
      </w:pPr>
    </w:p>
    <w:p w14:paraId="76326634" w14:textId="43739D58" w:rsidR="00D558D1" w:rsidRPr="002752D3" w:rsidRDefault="00863096" w:rsidP="002752D3">
      <w:pPr>
        <w:pStyle w:val="Prrafodelista"/>
        <w:numPr>
          <w:ilvl w:val="0"/>
          <w:numId w:val="45"/>
        </w:numPr>
        <w:spacing w:after="0" w:line="240" w:lineRule="auto"/>
        <w:jc w:val="both"/>
        <w:rPr>
          <w:rFonts w:ascii="Arial" w:eastAsia="Arial" w:hAnsi="Arial" w:cs="Arial"/>
          <w:b/>
          <w:sz w:val="20"/>
          <w:szCs w:val="20"/>
        </w:rPr>
      </w:pPr>
      <w:r w:rsidRPr="002752D3">
        <w:rPr>
          <w:rFonts w:ascii="Arial" w:eastAsia="Arial" w:hAnsi="Arial" w:cs="Arial"/>
          <w:b/>
          <w:sz w:val="20"/>
          <w:szCs w:val="20"/>
        </w:rPr>
        <w:t xml:space="preserve">CARACTERÍSTICAS: </w:t>
      </w:r>
    </w:p>
    <w:p w14:paraId="226CD8D1" w14:textId="77777777" w:rsidR="00D558D1" w:rsidRDefault="00D558D1">
      <w:pPr>
        <w:spacing w:after="0" w:line="240" w:lineRule="auto"/>
        <w:jc w:val="both"/>
        <w:rPr>
          <w:rFonts w:ascii="Arial" w:eastAsia="Arial" w:hAnsi="Arial" w:cs="Arial"/>
          <w:b/>
          <w:sz w:val="20"/>
          <w:szCs w:val="20"/>
        </w:rPr>
      </w:pPr>
    </w:p>
    <w:p w14:paraId="5AB1831B" w14:textId="5F2169DD" w:rsidR="00E14E0E" w:rsidRDefault="00863096">
      <w:pPr>
        <w:spacing w:after="0" w:line="240" w:lineRule="auto"/>
        <w:jc w:val="both"/>
        <w:rPr>
          <w:rFonts w:ascii="Arial" w:eastAsia="Arial" w:hAnsi="Arial" w:cs="Arial"/>
          <w:sz w:val="18"/>
          <w:szCs w:val="18"/>
        </w:rPr>
      </w:pPr>
      <w:r>
        <w:rPr>
          <w:rFonts w:ascii="Arial" w:eastAsia="Arial" w:hAnsi="Arial" w:cs="Arial"/>
          <w:sz w:val="20"/>
          <w:szCs w:val="20"/>
          <w:highlight w:val="white"/>
        </w:rPr>
        <w:t xml:space="preserve">La práctica laboral es una actividad académica que consiste en la aplicación de los conocimientos teórico-prácticos, adquiridos por </w:t>
      </w:r>
      <w:r w:rsidR="006354D8">
        <w:rPr>
          <w:rFonts w:ascii="Arial" w:eastAsia="Arial" w:hAnsi="Arial" w:cs="Arial"/>
          <w:sz w:val="20"/>
          <w:szCs w:val="20"/>
          <w:highlight w:val="white"/>
        </w:rPr>
        <w:t>aprendices</w:t>
      </w:r>
      <w:r>
        <w:rPr>
          <w:rFonts w:ascii="Arial" w:eastAsia="Arial" w:hAnsi="Arial" w:cs="Arial"/>
          <w:sz w:val="20"/>
          <w:szCs w:val="20"/>
          <w:highlight w:val="white"/>
        </w:rPr>
        <w:t xml:space="preserve"> durante el desarrollo curricular de cada uno de los programas técnicos, en un entorno laboral que les permite complementar y desarrollar sus competencias, actitudes y destrezas para lograr un óptimo desempeño como futuro profesional. </w:t>
      </w:r>
    </w:p>
    <w:p w14:paraId="66FF8869" w14:textId="77777777" w:rsidR="00E14E0E" w:rsidRDefault="00E14E0E">
      <w:pPr>
        <w:pBdr>
          <w:top w:val="nil"/>
          <w:left w:val="nil"/>
          <w:bottom w:val="nil"/>
          <w:right w:val="nil"/>
          <w:between w:val="nil"/>
        </w:pBdr>
        <w:spacing w:after="280" w:line="240" w:lineRule="auto"/>
        <w:jc w:val="both"/>
        <w:rPr>
          <w:rFonts w:ascii="Arial" w:eastAsia="Arial" w:hAnsi="Arial" w:cs="Arial"/>
          <w:b/>
          <w:sz w:val="20"/>
          <w:szCs w:val="20"/>
          <w:highlight w:val="white"/>
        </w:rPr>
      </w:pPr>
    </w:p>
    <w:p w14:paraId="742109AB" w14:textId="6D880410" w:rsidR="00E14E0E" w:rsidRPr="002752D3" w:rsidRDefault="00863096" w:rsidP="002752D3">
      <w:pPr>
        <w:pStyle w:val="Prrafodelista"/>
        <w:numPr>
          <w:ilvl w:val="0"/>
          <w:numId w:val="45"/>
        </w:numPr>
        <w:pBdr>
          <w:top w:val="nil"/>
          <w:left w:val="nil"/>
          <w:bottom w:val="nil"/>
          <w:right w:val="nil"/>
          <w:between w:val="nil"/>
        </w:pBdr>
        <w:spacing w:after="280" w:line="240" w:lineRule="auto"/>
        <w:jc w:val="both"/>
        <w:rPr>
          <w:rFonts w:ascii="Arial" w:eastAsia="Arial" w:hAnsi="Arial" w:cs="Arial"/>
          <w:b/>
          <w:color w:val="000000"/>
          <w:sz w:val="20"/>
          <w:szCs w:val="20"/>
          <w:highlight w:val="white"/>
        </w:rPr>
      </w:pPr>
      <w:r w:rsidRPr="002752D3">
        <w:rPr>
          <w:rFonts w:ascii="Arial" w:eastAsia="Arial" w:hAnsi="Arial" w:cs="Arial"/>
          <w:b/>
          <w:color w:val="000000"/>
          <w:sz w:val="20"/>
          <w:szCs w:val="20"/>
          <w:highlight w:val="white"/>
        </w:rPr>
        <w:t xml:space="preserve">OBJETIVOS: </w:t>
      </w:r>
    </w:p>
    <w:p w14:paraId="327CEA0C" w14:textId="34E42AE3" w:rsidR="00E14E0E" w:rsidRPr="00D558D1" w:rsidRDefault="00863096" w:rsidP="00D558D1">
      <w:pPr>
        <w:pStyle w:val="Prrafodelista"/>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rPr>
      </w:pPr>
      <w:r w:rsidRPr="00D558D1">
        <w:rPr>
          <w:rFonts w:ascii="Arial" w:eastAsia="Arial" w:hAnsi="Arial" w:cs="Arial"/>
          <w:color w:val="000000"/>
          <w:sz w:val="20"/>
          <w:szCs w:val="20"/>
          <w:highlight w:val="white"/>
        </w:rPr>
        <w:t xml:space="preserve">Vincular al </w:t>
      </w:r>
      <w:r w:rsidR="00D558D1">
        <w:rPr>
          <w:rFonts w:ascii="Arial" w:eastAsia="Arial" w:hAnsi="Arial" w:cs="Arial"/>
          <w:color w:val="000000"/>
          <w:sz w:val="20"/>
          <w:szCs w:val="20"/>
          <w:highlight w:val="white"/>
        </w:rPr>
        <w:t>aprendiz</w:t>
      </w:r>
      <w:r w:rsidRPr="00D558D1">
        <w:rPr>
          <w:rFonts w:ascii="Arial" w:eastAsia="Arial" w:hAnsi="Arial" w:cs="Arial"/>
          <w:color w:val="000000"/>
          <w:sz w:val="20"/>
          <w:szCs w:val="20"/>
          <w:highlight w:val="white"/>
        </w:rPr>
        <w:t xml:space="preserve"> en un contexto real de trabajo que le permita reafirmar y aplicar sus conocimientos, </w:t>
      </w:r>
      <w:r w:rsidRPr="00D558D1">
        <w:rPr>
          <w:rFonts w:ascii="Arial" w:eastAsia="Arial" w:hAnsi="Arial" w:cs="Arial"/>
          <w:color w:val="000000"/>
          <w:sz w:val="20"/>
          <w:szCs w:val="20"/>
        </w:rPr>
        <w:t>habilidades y competencias, adquiridas a lo largo de su formación académica.</w:t>
      </w:r>
    </w:p>
    <w:p w14:paraId="48C6C21F" w14:textId="67BCE741" w:rsidR="00711CE0" w:rsidRPr="00711CE0" w:rsidRDefault="00863096" w:rsidP="00711CE0">
      <w:pPr>
        <w:pStyle w:val="Prrafodelista"/>
        <w:numPr>
          <w:ilvl w:val="0"/>
          <w:numId w:val="15"/>
        </w:numPr>
        <w:pBdr>
          <w:top w:val="nil"/>
          <w:left w:val="nil"/>
          <w:bottom w:val="nil"/>
          <w:right w:val="nil"/>
          <w:between w:val="nil"/>
        </w:pBdr>
        <w:spacing w:after="0" w:line="240" w:lineRule="auto"/>
        <w:jc w:val="both"/>
        <w:rPr>
          <w:rFonts w:ascii="Arial" w:hAnsi="Arial" w:cs="Arial"/>
          <w:sz w:val="20"/>
          <w:szCs w:val="20"/>
        </w:rPr>
      </w:pPr>
      <w:r w:rsidRPr="00711CE0">
        <w:rPr>
          <w:rFonts w:ascii="Arial" w:eastAsia="Arial" w:hAnsi="Arial" w:cs="Arial"/>
          <w:color w:val="000000"/>
          <w:sz w:val="20"/>
          <w:szCs w:val="20"/>
          <w:highlight w:val="white"/>
        </w:rPr>
        <w:t xml:space="preserve">Generar un proceso de retroalimentación entre la institución y la empresa, que brinde al </w:t>
      </w:r>
      <w:r w:rsidR="002752D3">
        <w:rPr>
          <w:rFonts w:ascii="Arial" w:eastAsia="Arial" w:hAnsi="Arial" w:cs="Arial"/>
          <w:color w:val="000000"/>
          <w:sz w:val="20"/>
          <w:szCs w:val="20"/>
          <w:highlight w:val="white"/>
        </w:rPr>
        <w:t>aprendiz</w:t>
      </w:r>
      <w:r w:rsidRPr="00711CE0">
        <w:rPr>
          <w:rFonts w:ascii="Arial" w:eastAsia="Arial" w:hAnsi="Arial" w:cs="Arial"/>
          <w:color w:val="000000"/>
          <w:sz w:val="20"/>
          <w:szCs w:val="20"/>
          <w:highlight w:val="white"/>
        </w:rPr>
        <w:t xml:space="preserve"> la posibilidad de identificar fortalezas, debilidades, oportunidades y limitaciones durante su interacción en el medio laboral.</w:t>
      </w:r>
    </w:p>
    <w:p w14:paraId="7932A124" w14:textId="125C8D5A" w:rsidR="00711CE0" w:rsidRPr="00711CE0" w:rsidRDefault="00863096" w:rsidP="00711CE0">
      <w:pPr>
        <w:pStyle w:val="Prrafodelista"/>
        <w:numPr>
          <w:ilvl w:val="0"/>
          <w:numId w:val="15"/>
        </w:numPr>
        <w:pBdr>
          <w:top w:val="nil"/>
          <w:left w:val="nil"/>
          <w:bottom w:val="nil"/>
          <w:right w:val="nil"/>
          <w:between w:val="nil"/>
        </w:pBdr>
        <w:spacing w:after="0" w:line="240" w:lineRule="auto"/>
        <w:jc w:val="both"/>
        <w:rPr>
          <w:rFonts w:ascii="Arial" w:hAnsi="Arial" w:cs="Arial"/>
          <w:sz w:val="20"/>
          <w:szCs w:val="20"/>
        </w:rPr>
      </w:pPr>
      <w:r w:rsidRPr="00711CE0">
        <w:rPr>
          <w:rFonts w:ascii="Arial" w:eastAsia="Arial" w:hAnsi="Arial" w:cs="Arial"/>
          <w:color w:val="000000"/>
          <w:sz w:val="20"/>
          <w:szCs w:val="20"/>
          <w:highlight w:val="white"/>
        </w:rPr>
        <w:t xml:space="preserve">Fomentar la inserción laboral de los nuestros </w:t>
      </w:r>
      <w:r w:rsidR="00D558D1" w:rsidRPr="00711CE0">
        <w:rPr>
          <w:rFonts w:ascii="Arial" w:eastAsia="Arial" w:hAnsi="Arial" w:cs="Arial"/>
          <w:color w:val="000000"/>
          <w:sz w:val="20"/>
          <w:szCs w:val="20"/>
          <w:highlight w:val="white"/>
        </w:rPr>
        <w:t>aprendices</w:t>
      </w:r>
      <w:r w:rsidRPr="00711CE0">
        <w:rPr>
          <w:rFonts w:ascii="Arial" w:eastAsia="Arial" w:hAnsi="Arial" w:cs="Arial"/>
          <w:color w:val="000000"/>
          <w:sz w:val="20"/>
          <w:szCs w:val="20"/>
          <w:highlight w:val="white"/>
        </w:rPr>
        <w:t xml:space="preserve"> a partir del primer empleo a través del contrato de aprendizaje</w:t>
      </w:r>
      <w:r w:rsidR="00D558D1" w:rsidRPr="00711CE0">
        <w:rPr>
          <w:rFonts w:ascii="Arial" w:eastAsia="Arial" w:hAnsi="Arial" w:cs="Arial"/>
          <w:color w:val="000000"/>
          <w:sz w:val="20"/>
          <w:szCs w:val="20"/>
          <w:highlight w:val="white"/>
        </w:rPr>
        <w:t xml:space="preserve">, </w:t>
      </w:r>
      <w:r w:rsidR="00711CE0">
        <w:rPr>
          <w:rFonts w:ascii="Arial" w:eastAsia="Arial" w:hAnsi="Arial" w:cs="Arial"/>
          <w:color w:val="000000"/>
          <w:sz w:val="20"/>
          <w:szCs w:val="20"/>
        </w:rPr>
        <w:t xml:space="preserve">Pasantías, </w:t>
      </w:r>
      <w:r w:rsidR="00711CE0" w:rsidRPr="00711CE0">
        <w:rPr>
          <w:rFonts w:ascii="Arial" w:hAnsi="Arial" w:cs="Arial"/>
          <w:sz w:val="20"/>
          <w:szCs w:val="20"/>
        </w:rPr>
        <w:t>Certificación Laboral o vinculación laboral, Apoyo a una unidad productiva familiar, Apoyo a una Institución Estatal, Nacional, Territorial, a una ONG o a una Entidad sin Ánimo de Lucro.</w:t>
      </w:r>
    </w:p>
    <w:p w14:paraId="79841EEC" w14:textId="12A8B621" w:rsidR="00E14E0E" w:rsidRPr="00D558D1" w:rsidRDefault="00863096" w:rsidP="00D558D1">
      <w:pPr>
        <w:pStyle w:val="Prrafodelista"/>
        <w:numPr>
          <w:ilvl w:val="0"/>
          <w:numId w:val="15"/>
        </w:numPr>
        <w:pBdr>
          <w:top w:val="nil"/>
          <w:left w:val="nil"/>
          <w:bottom w:val="nil"/>
          <w:right w:val="nil"/>
          <w:between w:val="nil"/>
        </w:pBdr>
        <w:spacing w:after="0" w:line="240" w:lineRule="auto"/>
        <w:jc w:val="both"/>
        <w:rPr>
          <w:rFonts w:ascii="Arial" w:eastAsia="Arial" w:hAnsi="Arial" w:cs="Arial"/>
          <w:color w:val="000000"/>
          <w:sz w:val="20"/>
          <w:szCs w:val="20"/>
          <w:highlight w:val="white"/>
        </w:rPr>
      </w:pPr>
      <w:r w:rsidRPr="00D558D1">
        <w:rPr>
          <w:rFonts w:ascii="Arial" w:eastAsia="Arial" w:hAnsi="Arial" w:cs="Arial"/>
          <w:color w:val="000000"/>
          <w:sz w:val="20"/>
          <w:szCs w:val="20"/>
          <w:highlight w:val="white"/>
        </w:rPr>
        <w:t xml:space="preserve">Acompañar a los </w:t>
      </w:r>
      <w:r w:rsidR="00711CE0">
        <w:rPr>
          <w:rFonts w:ascii="Arial" w:eastAsia="Arial" w:hAnsi="Arial" w:cs="Arial"/>
          <w:color w:val="000000"/>
          <w:sz w:val="20"/>
          <w:szCs w:val="20"/>
          <w:highlight w:val="white"/>
        </w:rPr>
        <w:t>aprendices</w:t>
      </w:r>
      <w:r w:rsidRPr="00D558D1">
        <w:rPr>
          <w:rFonts w:ascii="Arial" w:eastAsia="Arial" w:hAnsi="Arial" w:cs="Arial"/>
          <w:color w:val="000000"/>
          <w:sz w:val="20"/>
          <w:szCs w:val="20"/>
          <w:highlight w:val="white"/>
        </w:rPr>
        <w:t xml:space="preserve"> a mejorar su desempeño laboral durante la práctica laboral</w:t>
      </w:r>
    </w:p>
    <w:p w14:paraId="5CA34CDA" w14:textId="77777777" w:rsidR="00E14E0E" w:rsidRDefault="00E14E0E">
      <w:pPr>
        <w:spacing w:after="0" w:line="240" w:lineRule="auto"/>
        <w:jc w:val="both"/>
        <w:rPr>
          <w:rFonts w:ascii="Arial" w:eastAsia="Arial" w:hAnsi="Arial" w:cs="Arial"/>
          <w:b/>
          <w:sz w:val="20"/>
          <w:szCs w:val="20"/>
        </w:rPr>
      </w:pPr>
    </w:p>
    <w:p w14:paraId="7FC8309E" w14:textId="7014E859" w:rsidR="00E14E0E" w:rsidRPr="002752D3" w:rsidRDefault="00863096" w:rsidP="002752D3">
      <w:pPr>
        <w:pStyle w:val="Prrafodelista"/>
        <w:numPr>
          <w:ilvl w:val="0"/>
          <w:numId w:val="45"/>
        </w:numPr>
        <w:spacing w:after="0" w:line="240" w:lineRule="auto"/>
        <w:jc w:val="both"/>
        <w:rPr>
          <w:rFonts w:ascii="Arial" w:eastAsia="Arial" w:hAnsi="Arial" w:cs="Arial"/>
          <w:b/>
          <w:sz w:val="20"/>
          <w:szCs w:val="20"/>
        </w:rPr>
      </w:pPr>
      <w:r w:rsidRPr="002752D3">
        <w:rPr>
          <w:rFonts w:ascii="Arial" w:eastAsia="Arial" w:hAnsi="Arial" w:cs="Arial"/>
          <w:b/>
          <w:sz w:val="20"/>
          <w:szCs w:val="20"/>
        </w:rPr>
        <w:t>FUNDAMENTO LEGAL:</w:t>
      </w:r>
    </w:p>
    <w:p w14:paraId="3DFE0D0B" w14:textId="77777777" w:rsidR="00E14E0E" w:rsidRDefault="00E14E0E">
      <w:pPr>
        <w:spacing w:after="0" w:line="240" w:lineRule="auto"/>
        <w:jc w:val="both"/>
        <w:rPr>
          <w:rFonts w:ascii="Arial" w:eastAsia="Arial" w:hAnsi="Arial" w:cs="Arial"/>
          <w:b/>
          <w:sz w:val="20"/>
          <w:szCs w:val="20"/>
        </w:rPr>
      </w:pPr>
    </w:p>
    <w:p w14:paraId="56472B59" w14:textId="6D5FC017" w:rsidR="00E14E0E" w:rsidRDefault="00863096" w:rsidP="00711CE0">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La práctica laboral está contemplada en el Decreto 1075 de 2015 y tiene como objetivo:</w:t>
      </w:r>
    </w:p>
    <w:p w14:paraId="0D5923BA" w14:textId="77777777" w:rsidR="00711CE0" w:rsidRDefault="00711CE0" w:rsidP="00711CE0">
      <w:pPr>
        <w:spacing w:after="0" w:line="240" w:lineRule="auto"/>
        <w:jc w:val="both"/>
        <w:rPr>
          <w:rFonts w:ascii="Arial" w:eastAsia="Arial" w:hAnsi="Arial" w:cs="Arial"/>
          <w:sz w:val="20"/>
          <w:szCs w:val="20"/>
          <w:highlight w:val="white"/>
        </w:rPr>
      </w:pPr>
    </w:p>
    <w:p w14:paraId="0356D2B2" w14:textId="77777777" w:rsidR="00E14E0E" w:rsidRPr="00711CE0" w:rsidRDefault="00863096" w:rsidP="00711CE0">
      <w:pPr>
        <w:pStyle w:val="Prrafodelista"/>
        <w:numPr>
          <w:ilvl w:val="0"/>
          <w:numId w:val="17"/>
        </w:numPr>
        <w:spacing w:after="0" w:line="240" w:lineRule="auto"/>
        <w:jc w:val="both"/>
        <w:rPr>
          <w:rFonts w:ascii="Arial" w:eastAsia="Arial" w:hAnsi="Arial" w:cs="Arial"/>
          <w:sz w:val="20"/>
          <w:szCs w:val="20"/>
          <w:highlight w:val="white"/>
        </w:rPr>
      </w:pPr>
      <w:r w:rsidRPr="00711CE0">
        <w:rPr>
          <w:rFonts w:ascii="Arial" w:eastAsia="Arial" w:hAnsi="Arial" w:cs="Arial"/>
          <w:sz w:val="20"/>
          <w:szCs w:val="20"/>
          <w:highlight w:val="white"/>
        </w:rPr>
        <w:t>“1.3.1. Promover la formación en la práctica del trabajo mediante el desarrollo de conocimientos técnicos y habilidades, así como la capacitación para el desempeño artesanal, artístico, recreacional y ocupacional, la protección y aprovechamiento de los recursos naturales y la participación ciudadana y comunitaria para el desarrollo de competencias laborales específicas.”</w:t>
      </w:r>
    </w:p>
    <w:p w14:paraId="34DDB694" w14:textId="77777777" w:rsidR="00E14E0E" w:rsidRDefault="00E14E0E" w:rsidP="00711CE0">
      <w:pPr>
        <w:spacing w:after="0" w:line="240" w:lineRule="auto"/>
        <w:jc w:val="both"/>
        <w:rPr>
          <w:rFonts w:ascii="Arial" w:eastAsia="Arial" w:hAnsi="Arial" w:cs="Arial"/>
          <w:sz w:val="20"/>
          <w:szCs w:val="20"/>
          <w:highlight w:val="yellow"/>
        </w:rPr>
      </w:pPr>
    </w:p>
    <w:p w14:paraId="38B22348" w14:textId="77777777" w:rsidR="00E14E0E" w:rsidRPr="00711CE0" w:rsidRDefault="00863096" w:rsidP="00711CE0">
      <w:pPr>
        <w:pStyle w:val="Prrafodelista"/>
        <w:numPr>
          <w:ilvl w:val="0"/>
          <w:numId w:val="17"/>
        </w:numPr>
        <w:spacing w:after="0" w:line="240" w:lineRule="auto"/>
        <w:jc w:val="both"/>
        <w:rPr>
          <w:rFonts w:ascii="Arial" w:eastAsia="Arial" w:hAnsi="Arial" w:cs="Arial"/>
          <w:sz w:val="20"/>
          <w:szCs w:val="20"/>
        </w:rPr>
      </w:pPr>
      <w:r w:rsidRPr="00711CE0">
        <w:rPr>
          <w:rFonts w:ascii="Arial" w:eastAsia="Arial" w:hAnsi="Arial" w:cs="Arial"/>
          <w:sz w:val="20"/>
          <w:szCs w:val="20"/>
        </w:rPr>
        <w:t>También en el numeral 3.8.9 del citado Decreto, habla de los Recursos Específicos para desarrollar el programa, allí encontramos el requerimiento de prácticas:</w:t>
      </w:r>
    </w:p>
    <w:p w14:paraId="250060FE" w14:textId="77777777" w:rsidR="00E14E0E" w:rsidRDefault="00E14E0E" w:rsidP="00711CE0">
      <w:pPr>
        <w:spacing w:after="0" w:line="240" w:lineRule="auto"/>
        <w:jc w:val="both"/>
        <w:rPr>
          <w:rFonts w:ascii="Arial" w:eastAsia="Arial" w:hAnsi="Arial" w:cs="Arial"/>
          <w:sz w:val="20"/>
          <w:szCs w:val="20"/>
        </w:rPr>
      </w:pPr>
    </w:p>
    <w:p w14:paraId="1A95AFF7" w14:textId="057B5BE7" w:rsidR="00E14E0E" w:rsidRPr="00711CE0" w:rsidRDefault="00863096" w:rsidP="00711CE0">
      <w:pPr>
        <w:pStyle w:val="Prrafodelista"/>
        <w:numPr>
          <w:ilvl w:val="0"/>
          <w:numId w:val="17"/>
        </w:numPr>
        <w:shd w:val="clear" w:color="auto" w:fill="FFFFFF"/>
        <w:spacing w:after="0" w:line="240" w:lineRule="auto"/>
        <w:jc w:val="both"/>
        <w:rPr>
          <w:rFonts w:ascii="Arial" w:eastAsia="Arial" w:hAnsi="Arial" w:cs="Arial"/>
          <w:sz w:val="20"/>
          <w:szCs w:val="20"/>
          <w:highlight w:val="white"/>
        </w:rPr>
      </w:pPr>
      <w:r w:rsidRPr="00711CE0">
        <w:rPr>
          <w:rFonts w:ascii="Arial" w:eastAsia="Arial" w:hAnsi="Arial" w:cs="Arial"/>
          <w:sz w:val="20"/>
          <w:szCs w:val="20"/>
        </w:rPr>
        <w:t>Lugares de práctica:</w:t>
      </w:r>
      <w:r w:rsidRPr="00711CE0">
        <w:rPr>
          <w:rFonts w:ascii="Arial" w:eastAsia="Arial" w:hAnsi="Arial" w:cs="Arial"/>
          <w:sz w:val="20"/>
          <w:szCs w:val="20"/>
          <w:highlight w:val="white"/>
        </w:rPr>
        <w:t xml:space="preserve"> En CENCABO cuenta con empresas de diferentes sectores para ubicar a los </w:t>
      </w:r>
      <w:r w:rsidR="00711CE0">
        <w:rPr>
          <w:rFonts w:ascii="Arial" w:eastAsia="Arial" w:hAnsi="Arial" w:cs="Arial"/>
          <w:sz w:val="20"/>
          <w:szCs w:val="20"/>
          <w:highlight w:val="white"/>
        </w:rPr>
        <w:t>aprendices</w:t>
      </w:r>
      <w:r w:rsidRPr="00711CE0">
        <w:rPr>
          <w:rFonts w:ascii="Arial" w:eastAsia="Arial" w:hAnsi="Arial" w:cs="Arial"/>
          <w:sz w:val="20"/>
          <w:szCs w:val="20"/>
          <w:highlight w:val="white"/>
        </w:rPr>
        <w:t xml:space="preserve"> para las prácticas laborales, los </w:t>
      </w:r>
      <w:r w:rsidR="006354D8">
        <w:rPr>
          <w:rFonts w:ascii="Arial" w:eastAsia="Arial" w:hAnsi="Arial" w:cs="Arial"/>
          <w:sz w:val="20"/>
          <w:szCs w:val="20"/>
          <w:highlight w:val="white"/>
        </w:rPr>
        <w:t>aprendic</w:t>
      </w:r>
      <w:r w:rsidR="006354D8" w:rsidRPr="00711CE0">
        <w:rPr>
          <w:rFonts w:ascii="Arial" w:eastAsia="Arial" w:hAnsi="Arial" w:cs="Arial"/>
          <w:sz w:val="20"/>
          <w:szCs w:val="20"/>
          <w:highlight w:val="white"/>
        </w:rPr>
        <w:t>es</w:t>
      </w:r>
      <w:r w:rsidRPr="00711CE0">
        <w:rPr>
          <w:rFonts w:ascii="Arial" w:eastAsia="Arial" w:hAnsi="Arial" w:cs="Arial"/>
          <w:sz w:val="20"/>
          <w:szCs w:val="20"/>
          <w:highlight w:val="white"/>
        </w:rPr>
        <w:t>, podrán buscar la empresa de práctica y establecerá contacto con el proceso de Gestión a la Comunidad para que se realice la gestión de proceso de ubicación en la práctica.</w:t>
      </w:r>
    </w:p>
    <w:p w14:paraId="7B8C5957" w14:textId="77777777" w:rsidR="00E14E0E" w:rsidRDefault="00863096" w:rsidP="00711CE0">
      <w:pPr>
        <w:shd w:val="clear" w:color="auto" w:fill="FFFFFF"/>
        <w:spacing w:after="0" w:line="240" w:lineRule="auto"/>
        <w:jc w:val="both"/>
        <w:rPr>
          <w:rFonts w:ascii="Arial" w:eastAsia="Arial" w:hAnsi="Arial" w:cs="Arial"/>
          <w:i/>
          <w:sz w:val="20"/>
          <w:szCs w:val="20"/>
        </w:rPr>
      </w:pPr>
      <w:r>
        <w:rPr>
          <w:rFonts w:ascii="Arial" w:eastAsia="Arial" w:hAnsi="Arial" w:cs="Arial"/>
          <w:sz w:val="20"/>
          <w:szCs w:val="20"/>
        </w:rPr>
        <w:t xml:space="preserve"> </w:t>
      </w:r>
    </w:p>
    <w:p w14:paraId="524C4ACD" w14:textId="2BA4A396" w:rsidR="00E14E0E" w:rsidRPr="002752D3" w:rsidRDefault="00863096" w:rsidP="002752D3">
      <w:pPr>
        <w:pStyle w:val="Prrafodelista"/>
        <w:numPr>
          <w:ilvl w:val="0"/>
          <w:numId w:val="45"/>
        </w:numPr>
        <w:spacing w:after="0" w:line="240" w:lineRule="auto"/>
        <w:jc w:val="both"/>
        <w:rPr>
          <w:rFonts w:ascii="Arial" w:eastAsia="Arial" w:hAnsi="Arial" w:cs="Arial"/>
          <w:b/>
          <w:sz w:val="20"/>
          <w:szCs w:val="20"/>
        </w:rPr>
      </w:pPr>
      <w:r w:rsidRPr="002752D3">
        <w:rPr>
          <w:rFonts w:ascii="Arial" w:eastAsia="Arial" w:hAnsi="Arial" w:cs="Arial"/>
          <w:b/>
          <w:sz w:val="20"/>
          <w:szCs w:val="20"/>
        </w:rPr>
        <w:t>FUNDAMENTO INSTITUCIONAL:</w:t>
      </w:r>
    </w:p>
    <w:p w14:paraId="53DE7F66" w14:textId="77777777" w:rsidR="00E14E0E" w:rsidRDefault="00E14E0E">
      <w:pPr>
        <w:spacing w:after="0" w:line="240" w:lineRule="auto"/>
        <w:jc w:val="both"/>
        <w:rPr>
          <w:rFonts w:ascii="Arial" w:eastAsia="Arial" w:hAnsi="Arial" w:cs="Arial"/>
          <w:b/>
          <w:sz w:val="20"/>
          <w:szCs w:val="20"/>
        </w:rPr>
      </w:pPr>
    </w:p>
    <w:p w14:paraId="19CA5F99" w14:textId="262B1253" w:rsidR="00E14E0E" w:rsidRDefault="00863096" w:rsidP="00756570">
      <w:pPr>
        <w:spacing w:after="0" w:line="240" w:lineRule="auto"/>
        <w:jc w:val="both"/>
        <w:rPr>
          <w:rFonts w:ascii="Arial" w:eastAsia="Arial" w:hAnsi="Arial" w:cs="Arial"/>
          <w:sz w:val="20"/>
          <w:szCs w:val="20"/>
        </w:rPr>
      </w:pPr>
      <w:r>
        <w:rPr>
          <w:rFonts w:ascii="Arial" w:eastAsia="Arial" w:hAnsi="Arial" w:cs="Arial"/>
          <w:sz w:val="20"/>
          <w:szCs w:val="20"/>
        </w:rPr>
        <w:t xml:space="preserve">En CENCABO. La práctica laboral se concibe como factor fundamental para la formación técnica de los </w:t>
      </w:r>
      <w:r w:rsidR="00711CE0">
        <w:rPr>
          <w:rFonts w:ascii="Arial" w:eastAsia="Arial" w:hAnsi="Arial" w:cs="Arial"/>
          <w:sz w:val="20"/>
          <w:szCs w:val="20"/>
        </w:rPr>
        <w:t>aprendices</w:t>
      </w:r>
      <w:r>
        <w:rPr>
          <w:rFonts w:ascii="Arial" w:eastAsia="Arial" w:hAnsi="Arial" w:cs="Arial"/>
          <w:sz w:val="20"/>
          <w:szCs w:val="20"/>
        </w:rPr>
        <w:t xml:space="preserve">, ya que es esta la que permite que los conceptos teórico prácticos desarrollados durante las sesiones formativas se refuercen y concreten en ambientes reales de trabajo.  Para esto, se requiere que todos los </w:t>
      </w:r>
      <w:r w:rsidR="00711CE0">
        <w:rPr>
          <w:rFonts w:ascii="Arial" w:eastAsia="Arial" w:hAnsi="Arial" w:cs="Arial"/>
          <w:sz w:val="20"/>
          <w:szCs w:val="20"/>
        </w:rPr>
        <w:t>aprendices</w:t>
      </w:r>
      <w:r>
        <w:rPr>
          <w:rFonts w:ascii="Arial" w:eastAsia="Arial" w:hAnsi="Arial" w:cs="Arial"/>
          <w:sz w:val="20"/>
          <w:szCs w:val="20"/>
        </w:rPr>
        <w:t xml:space="preserve"> puedan desarrollar prácticas laborales con seguimiento y </w:t>
      </w:r>
      <w:r>
        <w:rPr>
          <w:rFonts w:ascii="Arial" w:eastAsia="Arial" w:hAnsi="Arial" w:cs="Arial"/>
          <w:sz w:val="20"/>
          <w:szCs w:val="20"/>
        </w:rPr>
        <w:lastRenderedPageBreak/>
        <w:t>supervisión por parte del coordinador de proceso Gestión a la Comunidad</w:t>
      </w:r>
      <w:r w:rsidR="00711CE0">
        <w:rPr>
          <w:rFonts w:ascii="Arial" w:eastAsia="Arial" w:hAnsi="Arial" w:cs="Arial"/>
          <w:sz w:val="20"/>
          <w:szCs w:val="20"/>
        </w:rPr>
        <w:t xml:space="preserve"> y/o el tutor asignado por CENCABO</w:t>
      </w:r>
      <w:r>
        <w:rPr>
          <w:rFonts w:ascii="Arial" w:eastAsia="Arial" w:hAnsi="Arial" w:cs="Arial"/>
          <w:sz w:val="20"/>
          <w:szCs w:val="20"/>
        </w:rPr>
        <w:t xml:space="preserve">. </w:t>
      </w:r>
    </w:p>
    <w:p w14:paraId="79483F42" w14:textId="77777777" w:rsidR="002752D3" w:rsidRDefault="002752D3" w:rsidP="0067515B">
      <w:pPr>
        <w:widowControl w:val="0"/>
        <w:spacing w:after="0" w:line="240" w:lineRule="auto"/>
        <w:jc w:val="both"/>
        <w:rPr>
          <w:rFonts w:ascii="Arial" w:hAnsi="Arial" w:cs="Arial"/>
          <w:sz w:val="20"/>
          <w:szCs w:val="20"/>
        </w:rPr>
      </w:pPr>
      <w:bookmarkStart w:id="0" w:name="_Hlk116628822"/>
    </w:p>
    <w:p w14:paraId="655AA91E" w14:textId="2CDEC56A" w:rsidR="00756570" w:rsidRPr="0067515B" w:rsidRDefault="00756570" w:rsidP="0067515B">
      <w:pPr>
        <w:widowControl w:val="0"/>
        <w:spacing w:after="0" w:line="240" w:lineRule="auto"/>
        <w:jc w:val="both"/>
        <w:rPr>
          <w:rFonts w:ascii="Arial" w:hAnsi="Arial" w:cs="Arial"/>
          <w:sz w:val="20"/>
          <w:szCs w:val="20"/>
        </w:rPr>
      </w:pPr>
      <w:r w:rsidRPr="0067515B">
        <w:rPr>
          <w:rFonts w:ascii="Arial" w:hAnsi="Arial" w:cs="Arial"/>
          <w:sz w:val="20"/>
          <w:szCs w:val="20"/>
        </w:rPr>
        <w:t>Para recibir la certificación de Técnico Laboral, nuestros aprendices deben cumplir con la etapa productiva (seis meses antes de finalizar), la cual se puede realizar de las siguientes formas, el aprendiz de CENCABO podrá elegir opción de práctica una de las siguientes modalidades; dependiendo de la disponibilidad de tiempo, actividad laboral y del programa técnico cursado como son: Contrato de Aprendizaje, Pasantía, Certificación Laboral o vinculación laboral, Apoyo a una unidad productiva familiar, Apoyo a una Institución Estatal, Nacional, Territorial, a una ONG o a una Entidad sin Ánimo de Lucro</w:t>
      </w:r>
      <w:r w:rsidR="0067515B" w:rsidRPr="0067515B">
        <w:rPr>
          <w:rFonts w:ascii="Arial" w:hAnsi="Arial" w:cs="Arial"/>
          <w:sz w:val="20"/>
          <w:szCs w:val="20"/>
        </w:rPr>
        <w:t xml:space="preserve">, en todas estas modalidades el aprendiz </w:t>
      </w:r>
      <w:r w:rsidR="0067515B">
        <w:rPr>
          <w:rFonts w:ascii="Arial" w:hAnsi="Arial" w:cs="Arial"/>
          <w:sz w:val="20"/>
          <w:szCs w:val="20"/>
        </w:rPr>
        <w:t>esta</w:t>
      </w:r>
      <w:r w:rsidR="0067515B" w:rsidRPr="0067515B">
        <w:rPr>
          <w:rFonts w:ascii="Arial" w:hAnsi="Arial" w:cs="Arial"/>
          <w:sz w:val="20"/>
          <w:szCs w:val="20"/>
        </w:rPr>
        <w:t xml:space="preserve"> sujetó a evaluación</w:t>
      </w:r>
      <w:r w:rsidR="0067515B">
        <w:rPr>
          <w:rFonts w:ascii="Arial" w:hAnsi="Arial" w:cs="Arial"/>
          <w:sz w:val="20"/>
          <w:szCs w:val="20"/>
        </w:rPr>
        <w:t xml:space="preserve"> de la práctica, a realzar un plan y tener un</w:t>
      </w:r>
      <w:r w:rsidR="0067515B" w:rsidRPr="0067515B">
        <w:rPr>
          <w:rFonts w:ascii="Arial" w:hAnsi="Arial" w:cs="Arial"/>
          <w:sz w:val="20"/>
          <w:szCs w:val="20"/>
        </w:rPr>
        <w:t xml:space="preserve"> maestro guía</w:t>
      </w:r>
      <w:r w:rsidR="0067515B">
        <w:rPr>
          <w:rFonts w:ascii="Arial" w:hAnsi="Arial" w:cs="Arial"/>
          <w:sz w:val="20"/>
          <w:szCs w:val="20"/>
        </w:rPr>
        <w:t xml:space="preserve"> en la empresa y por parte de CENCABO para el respectivo seguimiento de la misma</w:t>
      </w:r>
      <w:bookmarkEnd w:id="0"/>
      <w:r w:rsidR="0067515B" w:rsidRPr="0067515B">
        <w:rPr>
          <w:rFonts w:ascii="Arial" w:hAnsi="Arial" w:cs="Arial"/>
          <w:sz w:val="20"/>
          <w:szCs w:val="20"/>
        </w:rPr>
        <w:t>.</w:t>
      </w:r>
    </w:p>
    <w:p w14:paraId="5A8F6722" w14:textId="77777777" w:rsidR="0067515B" w:rsidRPr="0067515B" w:rsidRDefault="0067515B" w:rsidP="0067515B">
      <w:pPr>
        <w:pStyle w:val="Prrafodelista"/>
        <w:widowControl w:val="0"/>
        <w:spacing w:after="0" w:line="240" w:lineRule="auto"/>
        <w:contextualSpacing w:val="0"/>
        <w:jc w:val="both"/>
        <w:rPr>
          <w:rFonts w:ascii="Arial" w:hAnsi="Arial" w:cs="Arial"/>
          <w:sz w:val="20"/>
          <w:szCs w:val="20"/>
        </w:rPr>
      </w:pPr>
    </w:p>
    <w:p w14:paraId="1E00E742" w14:textId="7DE42425" w:rsidR="00756570" w:rsidRPr="00756570" w:rsidRDefault="00756570" w:rsidP="002752D3">
      <w:pPr>
        <w:pStyle w:val="Prrafodelista"/>
        <w:widowControl w:val="0"/>
        <w:numPr>
          <w:ilvl w:val="1"/>
          <w:numId w:val="45"/>
        </w:numPr>
        <w:spacing w:after="0" w:line="240" w:lineRule="auto"/>
        <w:contextualSpacing w:val="0"/>
        <w:jc w:val="both"/>
        <w:rPr>
          <w:rFonts w:ascii="Arial" w:eastAsia="Arial" w:hAnsi="Arial" w:cs="Arial"/>
          <w:b/>
          <w:sz w:val="20"/>
          <w:szCs w:val="20"/>
        </w:rPr>
      </w:pPr>
      <w:r w:rsidRPr="00756570">
        <w:rPr>
          <w:rFonts w:ascii="Arial" w:eastAsia="Arial" w:hAnsi="Arial" w:cs="Arial"/>
          <w:b/>
          <w:iCs/>
          <w:sz w:val="20"/>
          <w:szCs w:val="20"/>
        </w:rPr>
        <w:t>Contrato de Aprendizaje:</w:t>
      </w:r>
      <w:r w:rsidRPr="00756570">
        <w:rPr>
          <w:rFonts w:ascii="Arial" w:eastAsia="Arial" w:hAnsi="Arial" w:cs="Arial"/>
          <w:b/>
          <w:i/>
          <w:sz w:val="20"/>
          <w:szCs w:val="20"/>
        </w:rPr>
        <w:t xml:space="preserve"> </w:t>
      </w:r>
      <w:r w:rsidRPr="00756570">
        <w:rPr>
          <w:rFonts w:ascii="Arial" w:hAnsi="Arial" w:cs="Arial"/>
          <w:sz w:val="20"/>
          <w:szCs w:val="20"/>
        </w:rPr>
        <w:t xml:space="preserve">Es una forma especial dentro del derecho laboral, mediante la cual una persona natural desarrolla formación teórica práctica en una entidad autorizada, a cambio de que una empresa patrocinadora proporcione los medios para adquirir formación profesional metódica y completa requerida en el oficio, actividad u ocupación y esto le implique desempeñarse dentro del manejo administrativo, operativo comercial o financiero propios del giro ordinario de las actividades de la empresa, (por el periodo de seis meses o un año dependiendo la modalidad seleccionada). El presente contrato tiene como objeto garantizar al aprendiz la formación profesional integral en la especialidad del programa técnico laboral, la cual se impartirá en su etapa lectiva por </w:t>
      </w:r>
      <w:r w:rsidRPr="00756570">
        <w:rPr>
          <w:rFonts w:ascii="Arial" w:hAnsi="Arial" w:cs="Arial"/>
          <w:b/>
          <w:sz w:val="20"/>
          <w:szCs w:val="20"/>
        </w:rPr>
        <w:t>CENCABO</w:t>
      </w:r>
      <w:r w:rsidRPr="00756570">
        <w:rPr>
          <w:rFonts w:ascii="Arial" w:hAnsi="Arial" w:cs="Arial"/>
          <w:sz w:val="20"/>
          <w:szCs w:val="20"/>
        </w:rPr>
        <w:t xml:space="preserve">, mientras que su etapa práctica se desarrollará en la empresa, Con base en </w:t>
      </w:r>
      <w:r w:rsidRPr="00756570">
        <w:rPr>
          <w:rFonts w:ascii="Arial" w:eastAsia="Arial" w:hAnsi="Arial" w:cs="Arial"/>
          <w:bCs/>
          <w:sz w:val="20"/>
          <w:szCs w:val="20"/>
        </w:rPr>
        <w:t>la ley 789 de 2002 el apoyo o pago durante la fase práctica será diferente cuando la tasa de desempleo nacional sea menor del 10%, (ley 789-de 2001 artículo 30), (lo cual en ningún caso se constituye como salario), y afiliación a la E.P.S. y a la A.R.L.</w:t>
      </w:r>
    </w:p>
    <w:p w14:paraId="23B48022" w14:textId="62569A6E" w:rsidR="00756570" w:rsidRPr="002752D3" w:rsidRDefault="00756570" w:rsidP="002752D3">
      <w:pPr>
        <w:pStyle w:val="Prrafodelista"/>
        <w:widowControl w:val="0"/>
        <w:numPr>
          <w:ilvl w:val="1"/>
          <w:numId w:val="45"/>
        </w:numPr>
        <w:spacing w:after="0" w:line="240" w:lineRule="auto"/>
        <w:jc w:val="both"/>
        <w:rPr>
          <w:rFonts w:ascii="Arial" w:eastAsia="Arial" w:hAnsi="Arial" w:cs="Arial"/>
          <w:b/>
          <w:sz w:val="20"/>
          <w:szCs w:val="20"/>
        </w:rPr>
      </w:pPr>
      <w:r w:rsidRPr="002752D3">
        <w:rPr>
          <w:rFonts w:ascii="Arial" w:eastAsia="Arial" w:hAnsi="Arial" w:cs="Arial"/>
          <w:b/>
          <w:sz w:val="20"/>
          <w:szCs w:val="20"/>
        </w:rPr>
        <w:t>Pasantía:</w:t>
      </w:r>
      <w:r w:rsidRPr="002752D3">
        <w:rPr>
          <w:rFonts w:ascii="Arial" w:hAnsi="Arial" w:cs="Arial"/>
          <w:sz w:val="20"/>
          <w:szCs w:val="20"/>
        </w:rPr>
        <w:t xml:space="preserve"> para esta modalidad el aprendiz debe buscar la empresa con la cual realizará la pasantía y debe solicitar una certificación a la empresa para formalizar el inicio de la pasantía, la empresa debe solicitar igualmente la carta de presentación del aprendiz y CENCABO realizará el seguimiento a dicha pasantía.</w:t>
      </w:r>
    </w:p>
    <w:p w14:paraId="5EA451D2" w14:textId="61094D4D" w:rsidR="00756570" w:rsidRPr="002752D3" w:rsidRDefault="00756570" w:rsidP="002752D3">
      <w:pPr>
        <w:pStyle w:val="Prrafodelista"/>
        <w:widowControl w:val="0"/>
        <w:numPr>
          <w:ilvl w:val="1"/>
          <w:numId w:val="45"/>
        </w:numPr>
        <w:spacing w:after="0" w:line="240" w:lineRule="auto"/>
        <w:jc w:val="both"/>
        <w:rPr>
          <w:rFonts w:ascii="Arial" w:hAnsi="Arial" w:cs="Arial"/>
          <w:sz w:val="20"/>
          <w:szCs w:val="20"/>
        </w:rPr>
      </w:pPr>
      <w:r w:rsidRPr="002752D3">
        <w:rPr>
          <w:rFonts w:ascii="Arial" w:eastAsia="Arial" w:hAnsi="Arial" w:cs="Arial"/>
          <w:b/>
          <w:sz w:val="20"/>
          <w:szCs w:val="20"/>
        </w:rPr>
        <w:t xml:space="preserve">Certificación o Vinculación Laboral: </w:t>
      </w:r>
      <w:r w:rsidRPr="002752D3">
        <w:rPr>
          <w:rFonts w:ascii="Arial" w:hAnsi="Arial" w:cs="Arial"/>
          <w:sz w:val="20"/>
          <w:szCs w:val="20"/>
        </w:rPr>
        <w:t>el aprendiz deberá tener un tiempo no menor de seis meses trabajando en una empresa constituida legalmente y realizando funciones relacionadas al programa de formación, además deberá entregar a Coordinación la certificación laboral emitida por la empresa donde especifica las funciones realizadas el cargo y el tiempo laborando en la empresa.</w:t>
      </w:r>
    </w:p>
    <w:p w14:paraId="60E3CB57" w14:textId="205D662D" w:rsidR="00756570" w:rsidRPr="00756570" w:rsidRDefault="00756570" w:rsidP="002752D3">
      <w:pPr>
        <w:pStyle w:val="Prrafodelista"/>
        <w:widowControl w:val="0"/>
        <w:numPr>
          <w:ilvl w:val="1"/>
          <w:numId w:val="46"/>
        </w:numPr>
        <w:spacing w:after="0" w:line="240" w:lineRule="auto"/>
        <w:contextualSpacing w:val="0"/>
        <w:jc w:val="both"/>
        <w:rPr>
          <w:rFonts w:ascii="Arial" w:hAnsi="Arial" w:cs="Arial"/>
          <w:sz w:val="20"/>
          <w:szCs w:val="20"/>
        </w:rPr>
      </w:pPr>
      <w:bookmarkStart w:id="1" w:name="_Hlk116627792"/>
      <w:r w:rsidRPr="00756570">
        <w:rPr>
          <w:rFonts w:ascii="Arial" w:hAnsi="Arial" w:cs="Arial"/>
          <w:b/>
          <w:bCs/>
          <w:sz w:val="20"/>
          <w:szCs w:val="20"/>
        </w:rPr>
        <w:t xml:space="preserve">Apoyo a una Unidad Productiva Familiar: </w:t>
      </w:r>
      <w:r w:rsidRPr="00756570">
        <w:rPr>
          <w:rFonts w:ascii="Arial" w:hAnsi="Arial" w:cs="Arial"/>
          <w:sz w:val="20"/>
          <w:szCs w:val="20"/>
        </w:rPr>
        <w:t xml:space="preserve">Cuando el aprendiz  podrá realizar su </w:t>
      </w:r>
      <w:r w:rsidR="0067515B" w:rsidRPr="00756570">
        <w:rPr>
          <w:rFonts w:ascii="Arial" w:hAnsi="Arial" w:cs="Arial"/>
          <w:sz w:val="20"/>
          <w:szCs w:val="20"/>
        </w:rPr>
        <w:t>práctica</w:t>
      </w:r>
      <w:r w:rsidRPr="00756570">
        <w:rPr>
          <w:rFonts w:ascii="Arial" w:hAnsi="Arial" w:cs="Arial"/>
          <w:sz w:val="20"/>
          <w:szCs w:val="20"/>
        </w:rPr>
        <w:t xml:space="preserve"> en la unidad familiar, teniendo el campo de acción del programa escogido</w:t>
      </w:r>
      <w:r w:rsidR="0067515B">
        <w:rPr>
          <w:rFonts w:ascii="Arial" w:hAnsi="Arial" w:cs="Arial"/>
          <w:sz w:val="20"/>
          <w:szCs w:val="20"/>
        </w:rPr>
        <w:t>.</w:t>
      </w:r>
    </w:p>
    <w:p w14:paraId="685D7B93" w14:textId="05D4FDA3" w:rsidR="00756570" w:rsidRPr="0067515B" w:rsidRDefault="00756570" w:rsidP="002752D3">
      <w:pPr>
        <w:pStyle w:val="Prrafodelista"/>
        <w:widowControl w:val="0"/>
        <w:numPr>
          <w:ilvl w:val="1"/>
          <w:numId w:val="46"/>
        </w:numPr>
        <w:spacing w:after="0" w:line="240" w:lineRule="auto"/>
        <w:contextualSpacing w:val="0"/>
        <w:jc w:val="both"/>
        <w:rPr>
          <w:rFonts w:ascii="Arial" w:eastAsia="Arial" w:hAnsi="Arial" w:cs="Arial"/>
          <w:sz w:val="20"/>
          <w:szCs w:val="20"/>
        </w:rPr>
      </w:pPr>
      <w:r w:rsidRPr="0067515B">
        <w:rPr>
          <w:rFonts w:ascii="Arial" w:hAnsi="Arial" w:cs="Arial"/>
          <w:b/>
          <w:bCs/>
          <w:sz w:val="20"/>
          <w:szCs w:val="20"/>
        </w:rPr>
        <w:t xml:space="preserve">Apoyo a una Institución Estatal, Nacional, Territorial, a una ONG o a una Entidad sin Ánimo de Lucro: </w:t>
      </w:r>
      <w:r w:rsidRPr="0067515B">
        <w:rPr>
          <w:rFonts w:ascii="Arial" w:hAnsi="Arial" w:cs="Arial"/>
          <w:sz w:val="20"/>
          <w:szCs w:val="20"/>
        </w:rPr>
        <w:t xml:space="preserve"> Podrá hacer las prácticas en entidades de apoyo  cumpliendo las funciones del área de formación</w:t>
      </w:r>
      <w:bookmarkEnd w:id="1"/>
      <w:r w:rsidR="0067515B">
        <w:rPr>
          <w:rFonts w:ascii="Arial" w:hAnsi="Arial" w:cs="Arial"/>
          <w:sz w:val="20"/>
          <w:szCs w:val="20"/>
        </w:rPr>
        <w:t>.</w:t>
      </w:r>
    </w:p>
    <w:p w14:paraId="20B9F6A0" w14:textId="2B335415" w:rsidR="00E14E0E" w:rsidRDefault="00E14E0E">
      <w:pPr>
        <w:spacing w:after="0" w:line="240" w:lineRule="auto"/>
        <w:jc w:val="both"/>
        <w:rPr>
          <w:rFonts w:ascii="Arial" w:eastAsia="Arial" w:hAnsi="Arial" w:cs="Arial"/>
          <w:sz w:val="20"/>
          <w:szCs w:val="20"/>
        </w:rPr>
      </w:pPr>
    </w:p>
    <w:p w14:paraId="472E5CE9" w14:textId="206A390F" w:rsidR="0067515B" w:rsidRDefault="0067515B" w:rsidP="0067515B">
      <w:pPr>
        <w:pStyle w:val="Textoindependiente"/>
        <w:spacing w:before="94" w:line="264" w:lineRule="auto"/>
        <w:ind w:left="102"/>
        <w:jc w:val="both"/>
      </w:pPr>
      <w:r w:rsidRPr="004D18DA">
        <w:rPr>
          <w:b/>
          <w:bCs/>
        </w:rPr>
        <w:t>Nota:</w:t>
      </w:r>
      <w:r>
        <w:t xml:space="preserve"> </w:t>
      </w:r>
      <w:r>
        <w:rPr>
          <w:spacing w:val="4"/>
        </w:rPr>
        <w:t xml:space="preserve"> </w:t>
      </w:r>
      <w:r w:rsidRPr="0067515B">
        <w:rPr>
          <w:rFonts w:ascii="Arial" w:eastAsia="Calibri" w:hAnsi="Arial" w:cs="Arial"/>
          <w:sz w:val="20"/>
          <w:szCs w:val="20"/>
          <w:lang w:val="es-CO" w:eastAsia="es-CO"/>
        </w:rPr>
        <w:t>una vez el aprendiz cumpla con 6 meses de práctica, la empresa lo certificará, evaluara el desempeño del</w:t>
      </w:r>
      <w:r w:rsidR="00D40ED4">
        <w:rPr>
          <w:rFonts w:ascii="Arial" w:eastAsia="Calibri" w:hAnsi="Arial" w:cs="Arial"/>
          <w:sz w:val="20"/>
          <w:szCs w:val="20"/>
          <w:lang w:val="es-CO" w:eastAsia="es-CO"/>
        </w:rPr>
        <w:t xml:space="preserve"> </w:t>
      </w:r>
      <w:r w:rsidRPr="0067515B">
        <w:rPr>
          <w:rFonts w:ascii="Arial" w:eastAsia="Calibri" w:hAnsi="Arial" w:cs="Arial"/>
          <w:sz w:val="20"/>
          <w:szCs w:val="20"/>
          <w:lang w:val="es-CO" w:eastAsia="es-CO"/>
        </w:rPr>
        <w:t>aprendiz y este entregara esta constancia a CENCABO para subir la valoración correspondiente en la plataforma Q10 donde se verá reflejado si fue competente o no en la fase práctica.</w:t>
      </w:r>
    </w:p>
    <w:p w14:paraId="6B2D62A6" w14:textId="77777777" w:rsidR="0067515B" w:rsidRDefault="0067515B">
      <w:pPr>
        <w:spacing w:after="0" w:line="240" w:lineRule="auto"/>
        <w:jc w:val="both"/>
        <w:rPr>
          <w:rFonts w:ascii="Arial" w:eastAsia="Arial" w:hAnsi="Arial" w:cs="Arial"/>
          <w:sz w:val="20"/>
          <w:szCs w:val="20"/>
        </w:rPr>
      </w:pPr>
    </w:p>
    <w:p w14:paraId="05F1E037" w14:textId="77777777" w:rsidR="0067515B" w:rsidRDefault="0067515B">
      <w:pPr>
        <w:spacing w:after="0" w:line="240" w:lineRule="auto"/>
        <w:jc w:val="both"/>
        <w:rPr>
          <w:rFonts w:ascii="Arial" w:eastAsia="Arial" w:hAnsi="Arial" w:cs="Arial"/>
          <w:sz w:val="20"/>
          <w:szCs w:val="20"/>
        </w:rPr>
      </w:pPr>
    </w:p>
    <w:p w14:paraId="19371139" w14:textId="47C25D1F" w:rsidR="00E14E0E" w:rsidRPr="002752D3" w:rsidRDefault="00863096" w:rsidP="002752D3">
      <w:pPr>
        <w:pStyle w:val="Prrafodelista"/>
        <w:numPr>
          <w:ilvl w:val="0"/>
          <w:numId w:val="45"/>
        </w:numPr>
        <w:spacing w:after="0" w:line="240" w:lineRule="auto"/>
        <w:rPr>
          <w:rFonts w:ascii="Arial" w:eastAsia="Arial" w:hAnsi="Arial" w:cs="Arial"/>
          <w:b/>
          <w:sz w:val="20"/>
          <w:szCs w:val="20"/>
          <w:highlight w:val="white"/>
        </w:rPr>
      </w:pPr>
      <w:r w:rsidRPr="002752D3">
        <w:rPr>
          <w:rFonts w:ascii="Arial" w:eastAsia="Arial" w:hAnsi="Arial" w:cs="Arial"/>
          <w:b/>
          <w:sz w:val="20"/>
          <w:szCs w:val="20"/>
          <w:highlight w:val="white"/>
        </w:rPr>
        <w:t>BENEFICIOS</w:t>
      </w:r>
    </w:p>
    <w:p w14:paraId="709C7AEA" w14:textId="77777777" w:rsidR="00E14E0E" w:rsidRDefault="00E14E0E">
      <w:pPr>
        <w:spacing w:after="0" w:line="240" w:lineRule="auto"/>
        <w:rPr>
          <w:rFonts w:ascii="Arial" w:eastAsia="Arial" w:hAnsi="Arial" w:cs="Arial"/>
          <w:b/>
          <w:sz w:val="20"/>
          <w:szCs w:val="20"/>
          <w:highlight w:val="white"/>
        </w:rPr>
      </w:pPr>
    </w:p>
    <w:p w14:paraId="3E246097" w14:textId="77777777" w:rsidR="00E14E0E" w:rsidRDefault="00863096">
      <w:pPr>
        <w:numPr>
          <w:ilvl w:val="0"/>
          <w:numId w:val="10"/>
        </w:numPr>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Aplicar los conocimientos adquiridos en su programa de formación.</w:t>
      </w:r>
    </w:p>
    <w:p w14:paraId="149A44D2" w14:textId="77777777" w:rsidR="00E14E0E" w:rsidRDefault="00863096">
      <w:pPr>
        <w:numPr>
          <w:ilvl w:val="0"/>
          <w:numId w:val="10"/>
        </w:numPr>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Adquirir experiencia y mejorar el perfil de la su hoja de vida.</w:t>
      </w:r>
    </w:p>
    <w:p w14:paraId="7D4ED618" w14:textId="54BDE41B" w:rsidR="00E14E0E" w:rsidRDefault="0086309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Recibir certificación de la práctica realizada en la empresa</w:t>
      </w:r>
    </w:p>
    <w:p w14:paraId="13E4D227" w14:textId="4C5EE827" w:rsidR="00E65875" w:rsidRDefault="00E65875" w:rsidP="00E65875">
      <w:pPr>
        <w:pBdr>
          <w:top w:val="nil"/>
          <w:left w:val="nil"/>
          <w:bottom w:val="nil"/>
          <w:right w:val="nil"/>
          <w:between w:val="nil"/>
        </w:pBdr>
        <w:spacing w:after="0" w:line="240" w:lineRule="auto"/>
        <w:rPr>
          <w:rFonts w:ascii="Arial" w:eastAsia="Arial" w:hAnsi="Arial" w:cs="Arial"/>
          <w:color w:val="000000"/>
          <w:sz w:val="20"/>
          <w:szCs w:val="20"/>
        </w:rPr>
      </w:pPr>
    </w:p>
    <w:p w14:paraId="547DFB79" w14:textId="77777777" w:rsidR="002752D3" w:rsidRDefault="002752D3" w:rsidP="00E65875">
      <w:pPr>
        <w:pBdr>
          <w:top w:val="nil"/>
          <w:left w:val="nil"/>
          <w:bottom w:val="nil"/>
          <w:right w:val="nil"/>
          <w:between w:val="nil"/>
        </w:pBdr>
        <w:spacing w:after="0" w:line="240" w:lineRule="auto"/>
        <w:rPr>
          <w:rFonts w:ascii="Arial" w:eastAsia="Arial" w:hAnsi="Arial" w:cs="Arial"/>
          <w:b/>
          <w:bCs/>
          <w:color w:val="000000"/>
          <w:sz w:val="20"/>
          <w:szCs w:val="20"/>
        </w:rPr>
      </w:pPr>
    </w:p>
    <w:p w14:paraId="6FFCECAB" w14:textId="1416EF35" w:rsidR="00E65875" w:rsidRPr="002752D3" w:rsidRDefault="00E65875" w:rsidP="002752D3">
      <w:pPr>
        <w:pStyle w:val="Prrafodelista"/>
        <w:numPr>
          <w:ilvl w:val="0"/>
          <w:numId w:val="45"/>
        </w:numPr>
        <w:pBdr>
          <w:top w:val="nil"/>
          <w:left w:val="nil"/>
          <w:bottom w:val="nil"/>
          <w:right w:val="nil"/>
          <w:between w:val="nil"/>
        </w:pBdr>
        <w:spacing w:after="0" w:line="240" w:lineRule="auto"/>
        <w:rPr>
          <w:rFonts w:ascii="Arial" w:eastAsia="Arial" w:hAnsi="Arial" w:cs="Arial"/>
          <w:b/>
          <w:bCs/>
          <w:color w:val="000000"/>
          <w:sz w:val="20"/>
          <w:szCs w:val="20"/>
        </w:rPr>
      </w:pPr>
      <w:r w:rsidRPr="002752D3">
        <w:rPr>
          <w:rFonts w:ascii="Arial" w:eastAsia="Arial" w:hAnsi="Arial" w:cs="Arial"/>
          <w:b/>
          <w:bCs/>
          <w:color w:val="000000"/>
          <w:sz w:val="20"/>
          <w:szCs w:val="20"/>
        </w:rPr>
        <w:t>PASOS PARA INCIAR LA PRÁCTICA</w:t>
      </w:r>
    </w:p>
    <w:p w14:paraId="22E19178" w14:textId="42966237" w:rsidR="00D40ED4" w:rsidRDefault="00D40ED4" w:rsidP="00E65875">
      <w:pPr>
        <w:pBdr>
          <w:top w:val="nil"/>
          <w:left w:val="nil"/>
          <w:bottom w:val="nil"/>
          <w:right w:val="nil"/>
          <w:between w:val="nil"/>
        </w:pBdr>
        <w:spacing w:after="0" w:line="240" w:lineRule="auto"/>
        <w:rPr>
          <w:rFonts w:ascii="Arial" w:eastAsia="Arial" w:hAnsi="Arial" w:cs="Arial"/>
          <w:b/>
          <w:bCs/>
          <w:color w:val="000000"/>
          <w:sz w:val="20"/>
          <w:szCs w:val="20"/>
        </w:rPr>
      </w:pPr>
    </w:p>
    <w:p w14:paraId="1E42A59C" w14:textId="6CAD6AE0" w:rsidR="00D40ED4" w:rsidRDefault="00D40ED4" w:rsidP="00D40ED4">
      <w:pPr>
        <w:pStyle w:val="Prrafodelista"/>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sidRPr="00D40ED4">
        <w:rPr>
          <w:rFonts w:ascii="Arial" w:eastAsia="Arial" w:hAnsi="Arial" w:cs="Arial"/>
          <w:color w:val="000000"/>
          <w:sz w:val="20"/>
          <w:szCs w:val="20"/>
        </w:rPr>
        <w:t>Recibir la respectiva inducción</w:t>
      </w:r>
      <w:r>
        <w:rPr>
          <w:rFonts w:ascii="Arial" w:eastAsia="Arial" w:hAnsi="Arial" w:cs="Arial"/>
          <w:color w:val="000000"/>
          <w:sz w:val="20"/>
          <w:szCs w:val="20"/>
        </w:rPr>
        <w:t xml:space="preserve"> de los aprendices nuevos</w:t>
      </w:r>
    </w:p>
    <w:p w14:paraId="53EA0A5C" w14:textId="72A9CD24" w:rsidR="00D40ED4" w:rsidRPr="00D40ED4" w:rsidRDefault="00D40ED4" w:rsidP="00D40ED4">
      <w:pPr>
        <w:pStyle w:val="Prrafodelista"/>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sidRPr="00D40ED4">
        <w:rPr>
          <w:rFonts w:ascii="Arial" w:eastAsia="Arial" w:hAnsi="Arial" w:cs="Arial"/>
          <w:color w:val="000000"/>
          <w:sz w:val="20"/>
          <w:szCs w:val="20"/>
        </w:rPr>
        <w:t>Inducción aprendices Inicio de Etapa de  productiva y/o alternancia</w:t>
      </w:r>
    </w:p>
    <w:p w14:paraId="0E29B29B" w14:textId="26A454EB" w:rsidR="00D40ED4" w:rsidRDefault="00D40ED4" w:rsidP="00D40ED4">
      <w:pPr>
        <w:pStyle w:val="Prrafodelista"/>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Entrega de carta de presentación a la empresa patrocinadora el cual será enviada por correo electronico y subida a la plataforma Q10 para quede como evidencia de la contratación. Nota: No olvidar matricular la fase practica en Q10.</w:t>
      </w:r>
    </w:p>
    <w:p w14:paraId="095A8BC6" w14:textId="27F675BE" w:rsidR="00036927" w:rsidRDefault="00036927" w:rsidP="00D40ED4">
      <w:pPr>
        <w:pStyle w:val="Prrafodelista"/>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Firma del Contrato de Aprendizaje cuando el aprendiz escoja esta modalidad, para las otras modalidades se deben presentar los documentos requeridos que avalan la práctica realizada.</w:t>
      </w:r>
    </w:p>
    <w:p w14:paraId="0DA9E058" w14:textId="05B7E99D" w:rsidR="00D40ED4" w:rsidRDefault="00036927" w:rsidP="00D40ED4">
      <w:pPr>
        <w:pStyle w:val="Prrafodelista"/>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Participar en el seguimiento realizado por CENCABO y la empresa patrocinadora de manera presencial y/o virtual.</w:t>
      </w:r>
    </w:p>
    <w:p w14:paraId="7B89E102" w14:textId="4672E1B3" w:rsidR="00036927" w:rsidRPr="00D40ED4" w:rsidRDefault="00036927" w:rsidP="00D40ED4">
      <w:pPr>
        <w:pStyle w:val="Prrafodelista"/>
        <w:numPr>
          <w:ilvl w:val="0"/>
          <w:numId w:val="1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Gestionar con la empresa patrocinadora la ejecución de la evaluación de la </w:t>
      </w:r>
      <w:r w:rsidR="006354D8">
        <w:rPr>
          <w:rFonts w:ascii="Arial" w:eastAsia="Arial" w:hAnsi="Arial" w:cs="Arial"/>
          <w:color w:val="000000"/>
          <w:sz w:val="20"/>
          <w:szCs w:val="20"/>
        </w:rPr>
        <w:t>práctica</w:t>
      </w:r>
      <w:r>
        <w:rPr>
          <w:rFonts w:ascii="Arial" w:eastAsia="Arial" w:hAnsi="Arial" w:cs="Arial"/>
          <w:color w:val="000000"/>
          <w:sz w:val="20"/>
          <w:szCs w:val="20"/>
        </w:rPr>
        <w:t xml:space="preserve"> y la entrega de la certificación </w:t>
      </w:r>
    </w:p>
    <w:p w14:paraId="19742FC0" w14:textId="77777777" w:rsidR="002752D3" w:rsidRDefault="002752D3" w:rsidP="00E65875">
      <w:pPr>
        <w:pBdr>
          <w:top w:val="nil"/>
          <w:left w:val="nil"/>
          <w:bottom w:val="nil"/>
          <w:right w:val="nil"/>
          <w:between w:val="nil"/>
        </w:pBdr>
        <w:spacing w:after="0" w:line="240" w:lineRule="auto"/>
        <w:rPr>
          <w:rFonts w:ascii="Arial" w:eastAsia="Arial" w:hAnsi="Arial" w:cs="Arial"/>
          <w:color w:val="000000"/>
          <w:sz w:val="20"/>
          <w:szCs w:val="20"/>
        </w:rPr>
      </w:pPr>
    </w:p>
    <w:p w14:paraId="13DEB9D7" w14:textId="50EC2841" w:rsidR="00036927" w:rsidRDefault="00036927" w:rsidP="002752D3">
      <w:pPr>
        <w:pStyle w:val="NormalWeb"/>
        <w:numPr>
          <w:ilvl w:val="0"/>
          <w:numId w:val="45"/>
        </w:numPr>
        <w:spacing w:before="280" w:beforeAutospacing="0" w:after="280" w:afterAutospacing="0"/>
      </w:pPr>
      <w:r>
        <w:rPr>
          <w:rFonts w:ascii="Arial" w:hAnsi="Arial" w:cs="Arial"/>
          <w:b/>
          <w:bCs/>
          <w:color w:val="000000"/>
        </w:rPr>
        <w:t>REGLAMENTO DE PRÁCTICAS EMPRESARIALES</w:t>
      </w:r>
    </w:p>
    <w:p w14:paraId="37CA4EC6" w14:textId="7CE33F8A" w:rsidR="00036927" w:rsidRPr="00036927" w:rsidRDefault="00036927" w:rsidP="00036927">
      <w:pPr>
        <w:pStyle w:val="NormalWeb"/>
        <w:spacing w:before="0" w:beforeAutospacing="0" w:after="200" w:afterAutospacing="0"/>
        <w:jc w:val="both"/>
        <w:rPr>
          <w:rFonts w:ascii="Arial" w:eastAsia="Arial" w:hAnsi="Arial" w:cs="Arial"/>
          <w:color w:val="000000"/>
          <w:sz w:val="20"/>
          <w:szCs w:val="20"/>
        </w:rPr>
      </w:pPr>
      <w:r w:rsidRPr="00036927">
        <w:rPr>
          <w:rFonts w:ascii="Arial" w:eastAsia="Arial" w:hAnsi="Arial" w:cs="Arial"/>
          <w:color w:val="000000"/>
          <w:sz w:val="20"/>
          <w:szCs w:val="20"/>
        </w:rPr>
        <w:t xml:space="preserve">Teniendo en cuenta los aspectos generales y específicos de las prácticas </w:t>
      </w:r>
      <w:r w:rsidR="001D24EB">
        <w:rPr>
          <w:rFonts w:ascii="Arial" w:eastAsia="Arial" w:hAnsi="Arial" w:cs="Arial"/>
          <w:color w:val="000000"/>
          <w:sz w:val="20"/>
          <w:szCs w:val="20"/>
        </w:rPr>
        <w:t xml:space="preserve">laborales </w:t>
      </w:r>
      <w:r w:rsidRPr="00036927">
        <w:rPr>
          <w:rFonts w:ascii="Arial" w:eastAsia="Arial" w:hAnsi="Arial" w:cs="Arial"/>
          <w:color w:val="000000"/>
          <w:sz w:val="20"/>
          <w:szCs w:val="20"/>
        </w:rPr>
        <w:t xml:space="preserve">que los </w:t>
      </w:r>
      <w:r w:rsidR="001D24EB">
        <w:rPr>
          <w:rFonts w:ascii="Arial" w:eastAsia="Arial" w:hAnsi="Arial" w:cs="Arial"/>
          <w:color w:val="000000"/>
          <w:sz w:val="20"/>
          <w:szCs w:val="20"/>
        </w:rPr>
        <w:t>aprendí ces</w:t>
      </w:r>
      <w:r w:rsidRPr="00036927">
        <w:rPr>
          <w:rFonts w:ascii="Arial" w:eastAsia="Arial" w:hAnsi="Arial" w:cs="Arial"/>
          <w:color w:val="000000"/>
          <w:sz w:val="20"/>
          <w:szCs w:val="20"/>
        </w:rPr>
        <w:t xml:space="preserve">, que todos los programas técnicos, deben realizar a lo largo de su formación Técnico Laboral, </w:t>
      </w:r>
      <w:r w:rsidR="001D24EB">
        <w:rPr>
          <w:rFonts w:ascii="Arial" w:eastAsia="Arial" w:hAnsi="Arial" w:cs="Arial"/>
          <w:color w:val="000000"/>
          <w:sz w:val="20"/>
          <w:szCs w:val="20"/>
        </w:rPr>
        <w:t>en CENCABO</w:t>
      </w:r>
      <w:r w:rsidRPr="00036927">
        <w:rPr>
          <w:rFonts w:ascii="Arial" w:eastAsia="Arial" w:hAnsi="Arial" w:cs="Arial"/>
          <w:color w:val="000000"/>
          <w:sz w:val="20"/>
          <w:szCs w:val="20"/>
        </w:rPr>
        <w:t>  resuelve emitir el siguiente reglamento con las normas a cumplir en dicho proceso. </w:t>
      </w:r>
    </w:p>
    <w:p w14:paraId="673CCFDA" w14:textId="731D73E6"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1D24EB">
        <w:rPr>
          <w:rFonts w:ascii="Arial" w:eastAsia="Arial" w:hAnsi="Arial" w:cs="Arial"/>
          <w:b/>
          <w:bCs/>
          <w:color w:val="000000"/>
          <w:sz w:val="20"/>
          <w:szCs w:val="20"/>
        </w:rPr>
        <w:t>ARTÍCULO 1. Definición</w:t>
      </w:r>
      <w:r w:rsidRPr="00036927">
        <w:rPr>
          <w:rFonts w:ascii="Arial" w:eastAsia="Arial" w:hAnsi="Arial" w:cs="Arial"/>
          <w:color w:val="000000"/>
          <w:sz w:val="20"/>
          <w:szCs w:val="20"/>
        </w:rPr>
        <w:t xml:space="preserve">. Las prácticas laborales  se constituyen como las actividades realizadas por los </w:t>
      </w:r>
      <w:r w:rsidR="001D24EB">
        <w:rPr>
          <w:rFonts w:ascii="Arial" w:eastAsia="Arial" w:hAnsi="Arial" w:cs="Arial"/>
          <w:color w:val="000000"/>
          <w:sz w:val="20"/>
          <w:szCs w:val="20"/>
        </w:rPr>
        <w:t xml:space="preserve">aprendices de </w:t>
      </w:r>
      <w:r w:rsidR="001D24EB">
        <w:rPr>
          <w:rFonts w:ascii="Arial" w:eastAsia="Arial" w:hAnsi="Arial" w:cs="Arial"/>
          <w:color w:val="000000"/>
          <w:sz w:val="20"/>
          <w:szCs w:val="20"/>
        </w:rPr>
        <w:tab/>
        <w:t>CENCABO</w:t>
      </w:r>
      <w:r w:rsidRPr="00036927">
        <w:rPr>
          <w:rFonts w:ascii="Arial" w:eastAsia="Arial" w:hAnsi="Arial" w:cs="Arial"/>
          <w:color w:val="000000"/>
          <w:sz w:val="20"/>
          <w:szCs w:val="20"/>
        </w:rPr>
        <w:t>  dentro de una empresa, donde aplican y complementan los conocimientos adquiridos durante su formación académica en un entorno real, que les permita fomentar su capacidad de emprendimiento y les brinde las herramientas necesarias para su crecimiento personal y profesional.  </w:t>
      </w:r>
    </w:p>
    <w:p w14:paraId="22FEDACE" w14:textId="3E0C7A92"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036927">
        <w:rPr>
          <w:rFonts w:ascii="Arial" w:eastAsia="Arial" w:hAnsi="Arial" w:cs="Arial"/>
          <w:color w:val="000000"/>
          <w:sz w:val="20"/>
          <w:szCs w:val="20"/>
        </w:rPr>
        <w:t>Es importante mencionar que la empresa que recibe</w:t>
      </w:r>
      <w:r w:rsidR="001D24EB">
        <w:rPr>
          <w:rFonts w:ascii="Arial" w:eastAsia="Arial" w:hAnsi="Arial" w:cs="Arial"/>
          <w:color w:val="000000"/>
          <w:sz w:val="20"/>
          <w:szCs w:val="20"/>
        </w:rPr>
        <w:t xml:space="preserve"> al aprendiz</w:t>
      </w:r>
      <w:r w:rsidRPr="00036927">
        <w:rPr>
          <w:rFonts w:ascii="Arial" w:eastAsia="Arial" w:hAnsi="Arial" w:cs="Arial"/>
          <w:color w:val="000000"/>
          <w:sz w:val="20"/>
          <w:szCs w:val="20"/>
        </w:rPr>
        <w:t>  por modalidad pasantía</w:t>
      </w:r>
      <w:r w:rsidR="001D24EB">
        <w:rPr>
          <w:rFonts w:ascii="Arial" w:eastAsia="Arial" w:hAnsi="Arial" w:cs="Arial"/>
          <w:color w:val="000000"/>
          <w:sz w:val="20"/>
          <w:szCs w:val="20"/>
        </w:rPr>
        <w:t xml:space="preserve">, </w:t>
      </w:r>
      <w:r w:rsidR="001D24EB" w:rsidRPr="001D24EB">
        <w:rPr>
          <w:rFonts w:ascii="Arial" w:hAnsi="Arial" w:cs="Arial"/>
          <w:sz w:val="20"/>
          <w:szCs w:val="20"/>
        </w:rPr>
        <w:t>Apoyo a una Unidad Productiva Familiar, Apoyo a una Institución Estatal, Nacional, Territorial, a una ONG o a una Entidad sin Ánimo de Lucro,</w:t>
      </w:r>
      <w:r w:rsidR="001D24EB">
        <w:rPr>
          <w:rFonts w:ascii="Arial" w:hAnsi="Arial" w:cs="Arial"/>
          <w:sz w:val="20"/>
          <w:szCs w:val="20"/>
        </w:rPr>
        <w:t xml:space="preserve"> </w:t>
      </w:r>
      <w:r w:rsidRPr="00036927">
        <w:rPr>
          <w:rFonts w:ascii="Arial" w:eastAsia="Arial" w:hAnsi="Arial" w:cs="Arial"/>
          <w:color w:val="000000"/>
          <w:sz w:val="20"/>
          <w:szCs w:val="20"/>
        </w:rPr>
        <w:t xml:space="preserve">no está en la obligación de pagar por la realización de sus prácticas. Sin embargo y si así lo decide, puede brindar algún tipo de ayuda económica a los </w:t>
      </w:r>
      <w:r w:rsidR="001D24EB">
        <w:rPr>
          <w:rFonts w:ascii="Arial" w:eastAsia="Arial" w:hAnsi="Arial" w:cs="Arial"/>
          <w:color w:val="000000"/>
          <w:sz w:val="20"/>
          <w:szCs w:val="20"/>
        </w:rPr>
        <w:t>aprendices</w:t>
      </w:r>
      <w:r w:rsidRPr="00036927">
        <w:rPr>
          <w:rFonts w:ascii="Arial" w:eastAsia="Arial" w:hAnsi="Arial" w:cs="Arial"/>
          <w:color w:val="000000"/>
          <w:sz w:val="20"/>
          <w:szCs w:val="20"/>
        </w:rPr>
        <w:t>, ya sea como reconocimiento a sus labores o para cubrir gastos de movilización o alimentación.</w:t>
      </w:r>
    </w:p>
    <w:p w14:paraId="261CC6F0" w14:textId="4A6D5FF4" w:rsid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1D24EB">
        <w:rPr>
          <w:rFonts w:ascii="Arial" w:eastAsia="Arial" w:hAnsi="Arial" w:cs="Arial"/>
          <w:b/>
          <w:bCs/>
          <w:color w:val="000000"/>
          <w:sz w:val="20"/>
          <w:szCs w:val="20"/>
        </w:rPr>
        <w:t>ARTÍCULO 2. Modalidades de prácticas</w:t>
      </w:r>
      <w:r w:rsidRPr="00036927">
        <w:rPr>
          <w:rFonts w:ascii="Arial" w:eastAsia="Arial" w:hAnsi="Arial" w:cs="Arial"/>
          <w:color w:val="000000"/>
          <w:sz w:val="20"/>
          <w:szCs w:val="20"/>
        </w:rPr>
        <w:t>: Las prácticas empresariales se pueden presentar de la siguiente manera</w:t>
      </w:r>
      <w:r w:rsidR="001D24EB">
        <w:rPr>
          <w:rFonts w:ascii="Arial" w:eastAsia="Arial" w:hAnsi="Arial" w:cs="Arial"/>
          <w:color w:val="000000"/>
          <w:sz w:val="20"/>
          <w:szCs w:val="20"/>
        </w:rPr>
        <w:t>:</w:t>
      </w:r>
    </w:p>
    <w:p w14:paraId="6106F98B" w14:textId="5D7348C4" w:rsidR="001D24EB" w:rsidRDefault="001D24EB" w:rsidP="001D24EB">
      <w:pPr>
        <w:pStyle w:val="NormalWeb"/>
        <w:numPr>
          <w:ilvl w:val="0"/>
          <w:numId w:val="36"/>
        </w:numPr>
        <w:spacing w:before="0" w:beforeAutospacing="0" w:after="0" w:afterAutospacing="0"/>
        <w:jc w:val="both"/>
        <w:rPr>
          <w:rFonts w:ascii="Arial" w:eastAsia="Arial" w:hAnsi="Arial" w:cs="Arial"/>
          <w:color w:val="000000"/>
          <w:sz w:val="20"/>
          <w:szCs w:val="20"/>
        </w:rPr>
      </w:pPr>
      <w:r>
        <w:rPr>
          <w:rFonts w:ascii="Arial" w:eastAsia="Arial" w:hAnsi="Arial" w:cs="Arial"/>
          <w:color w:val="000000"/>
          <w:sz w:val="20"/>
          <w:szCs w:val="20"/>
        </w:rPr>
        <w:t>Contrato de Aprendizaje</w:t>
      </w:r>
    </w:p>
    <w:p w14:paraId="2ABB5DE6" w14:textId="42083147" w:rsidR="001D24EB" w:rsidRDefault="001D24EB" w:rsidP="001D24EB">
      <w:pPr>
        <w:pStyle w:val="NormalWeb"/>
        <w:numPr>
          <w:ilvl w:val="0"/>
          <w:numId w:val="36"/>
        </w:numPr>
        <w:spacing w:before="0" w:beforeAutospacing="0" w:after="0" w:afterAutospacing="0"/>
        <w:jc w:val="both"/>
        <w:rPr>
          <w:rFonts w:ascii="Arial" w:eastAsia="Arial" w:hAnsi="Arial" w:cs="Arial"/>
          <w:color w:val="000000"/>
          <w:sz w:val="20"/>
          <w:szCs w:val="20"/>
        </w:rPr>
      </w:pPr>
      <w:r>
        <w:rPr>
          <w:rFonts w:ascii="Arial" w:eastAsia="Arial" w:hAnsi="Arial" w:cs="Arial"/>
          <w:color w:val="000000"/>
          <w:sz w:val="20"/>
          <w:szCs w:val="20"/>
        </w:rPr>
        <w:t>Pasantía</w:t>
      </w:r>
    </w:p>
    <w:p w14:paraId="48B4CEA7" w14:textId="31CF8C28" w:rsidR="001D24EB" w:rsidRDefault="001D24EB" w:rsidP="001D24EB">
      <w:pPr>
        <w:pStyle w:val="NormalWeb"/>
        <w:numPr>
          <w:ilvl w:val="0"/>
          <w:numId w:val="36"/>
        </w:numPr>
        <w:spacing w:before="0" w:beforeAutospacing="0" w:after="0" w:afterAutospacing="0"/>
        <w:jc w:val="both"/>
        <w:rPr>
          <w:rFonts w:ascii="Arial" w:eastAsia="Arial" w:hAnsi="Arial" w:cs="Arial"/>
          <w:color w:val="000000"/>
          <w:sz w:val="20"/>
          <w:szCs w:val="20"/>
        </w:rPr>
      </w:pPr>
      <w:r>
        <w:rPr>
          <w:rFonts w:ascii="Arial" w:eastAsia="Arial" w:hAnsi="Arial" w:cs="Arial"/>
          <w:color w:val="000000"/>
          <w:sz w:val="20"/>
          <w:szCs w:val="20"/>
        </w:rPr>
        <w:t>Contrato Laboral y/o Vinculación Laboral</w:t>
      </w:r>
    </w:p>
    <w:p w14:paraId="02409907" w14:textId="68A77C4D" w:rsidR="001D24EB" w:rsidRDefault="001D24EB" w:rsidP="001D24EB">
      <w:pPr>
        <w:pStyle w:val="NormalWeb"/>
        <w:numPr>
          <w:ilvl w:val="0"/>
          <w:numId w:val="36"/>
        </w:numPr>
        <w:spacing w:before="0" w:beforeAutospacing="0" w:after="0" w:afterAutospacing="0"/>
        <w:jc w:val="both"/>
        <w:rPr>
          <w:rFonts w:ascii="Arial" w:eastAsia="Arial" w:hAnsi="Arial" w:cs="Arial"/>
          <w:color w:val="000000"/>
          <w:sz w:val="20"/>
          <w:szCs w:val="20"/>
        </w:rPr>
      </w:pPr>
      <w:r>
        <w:rPr>
          <w:rFonts w:ascii="Arial" w:eastAsia="Arial" w:hAnsi="Arial" w:cs="Arial"/>
          <w:color w:val="000000"/>
          <w:sz w:val="20"/>
          <w:szCs w:val="20"/>
        </w:rPr>
        <w:t>Apoyo a una Unidad Productiva Familiar</w:t>
      </w:r>
    </w:p>
    <w:p w14:paraId="7C5884CA" w14:textId="5DC8004A" w:rsidR="001D24EB" w:rsidRPr="00036927" w:rsidRDefault="001D24EB" w:rsidP="001D24EB">
      <w:pPr>
        <w:pStyle w:val="NormalWeb"/>
        <w:numPr>
          <w:ilvl w:val="0"/>
          <w:numId w:val="36"/>
        </w:numPr>
        <w:spacing w:before="0" w:beforeAutospacing="0" w:after="0" w:afterAutospacing="0"/>
        <w:jc w:val="both"/>
        <w:rPr>
          <w:rFonts w:ascii="Arial" w:eastAsia="Arial" w:hAnsi="Arial" w:cs="Arial"/>
          <w:color w:val="000000"/>
          <w:sz w:val="20"/>
          <w:szCs w:val="20"/>
        </w:rPr>
      </w:pPr>
      <w:r>
        <w:rPr>
          <w:rFonts w:ascii="Arial" w:eastAsia="Arial" w:hAnsi="Arial" w:cs="Arial"/>
          <w:color w:val="000000"/>
          <w:sz w:val="20"/>
          <w:szCs w:val="20"/>
        </w:rPr>
        <w:t xml:space="preserve">Apoyo a una institución Estatal, Nacional, Territorial, a una ONG o a una Entidad sin </w:t>
      </w:r>
      <w:r w:rsidR="006354D8">
        <w:rPr>
          <w:rFonts w:ascii="Arial" w:eastAsia="Arial" w:hAnsi="Arial" w:cs="Arial"/>
          <w:color w:val="000000"/>
          <w:sz w:val="20"/>
          <w:szCs w:val="20"/>
        </w:rPr>
        <w:t>ánimo</w:t>
      </w:r>
      <w:r>
        <w:rPr>
          <w:rFonts w:ascii="Arial" w:eastAsia="Arial" w:hAnsi="Arial" w:cs="Arial"/>
          <w:color w:val="000000"/>
          <w:sz w:val="20"/>
          <w:szCs w:val="20"/>
        </w:rPr>
        <w:t xml:space="preserve"> de lucro.</w:t>
      </w:r>
    </w:p>
    <w:p w14:paraId="14AFD468" w14:textId="77777777" w:rsidR="001D24EB" w:rsidRDefault="001D24EB" w:rsidP="001D24EB">
      <w:pPr>
        <w:pStyle w:val="NormalWeb"/>
        <w:spacing w:before="0" w:beforeAutospacing="0" w:after="0" w:afterAutospacing="0"/>
        <w:jc w:val="both"/>
        <w:textAlignment w:val="baseline"/>
        <w:rPr>
          <w:rFonts w:ascii="Arial" w:eastAsia="Arial" w:hAnsi="Arial" w:cs="Arial"/>
          <w:color w:val="000000"/>
          <w:sz w:val="20"/>
          <w:szCs w:val="20"/>
        </w:rPr>
      </w:pPr>
    </w:p>
    <w:p w14:paraId="106A96A6" w14:textId="77777777" w:rsidR="001D24EB" w:rsidRDefault="001D24EB" w:rsidP="001D24EB">
      <w:pPr>
        <w:pStyle w:val="NormalWeb"/>
        <w:spacing w:before="0" w:beforeAutospacing="0" w:after="280" w:afterAutospacing="0"/>
        <w:ind w:left="284"/>
        <w:jc w:val="both"/>
        <w:textAlignment w:val="baseline"/>
        <w:rPr>
          <w:rFonts w:ascii="Arial" w:eastAsia="Arial" w:hAnsi="Arial" w:cs="Arial"/>
          <w:color w:val="000000"/>
          <w:sz w:val="20"/>
          <w:szCs w:val="20"/>
        </w:rPr>
      </w:pPr>
    </w:p>
    <w:p w14:paraId="63A5B47F" w14:textId="77777777" w:rsidR="001D24EB" w:rsidRPr="001D24EB" w:rsidRDefault="001D24EB" w:rsidP="001D24EB">
      <w:pPr>
        <w:pStyle w:val="NormalWeb"/>
        <w:spacing w:before="0" w:beforeAutospacing="0" w:after="280" w:afterAutospacing="0"/>
        <w:ind w:left="644"/>
        <w:jc w:val="both"/>
        <w:textAlignment w:val="baseline"/>
        <w:rPr>
          <w:rFonts w:ascii="Arial" w:eastAsia="Arial" w:hAnsi="Arial" w:cs="Arial"/>
          <w:color w:val="000000"/>
          <w:sz w:val="20"/>
          <w:szCs w:val="20"/>
        </w:rPr>
      </w:pPr>
    </w:p>
    <w:p w14:paraId="5589798A" w14:textId="77777777" w:rsidR="00036927" w:rsidRPr="00036927" w:rsidRDefault="00036927" w:rsidP="00036927">
      <w:pPr>
        <w:rPr>
          <w:rFonts w:ascii="Arial" w:eastAsia="Arial" w:hAnsi="Arial" w:cs="Arial"/>
          <w:color w:val="000000"/>
          <w:sz w:val="20"/>
          <w:szCs w:val="20"/>
        </w:rPr>
      </w:pPr>
    </w:p>
    <w:p w14:paraId="6EEDC23B" w14:textId="38C49C9B"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036927">
        <w:rPr>
          <w:rFonts w:ascii="Arial" w:eastAsia="Arial" w:hAnsi="Arial" w:cs="Arial"/>
          <w:color w:val="000000"/>
          <w:sz w:val="20"/>
          <w:szCs w:val="20"/>
        </w:rPr>
        <w:lastRenderedPageBreak/>
        <w:t xml:space="preserve">ARTÍCULO 3. VINCULACIÓN DEL </w:t>
      </w:r>
      <w:r w:rsidR="002752D3">
        <w:rPr>
          <w:rFonts w:ascii="Arial" w:eastAsia="Arial" w:hAnsi="Arial" w:cs="Arial"/>
          <w:color w:val="000000"/>
          <w:sz w:val="20"/>
          <w:szCs w:val="20"/>
        </w:rPr>
        <w:t>APRENDIZ</w:t>
      </w:r>
      <w:r w:rsidRPr="00036927">
        <w:rPr>
          <w:rFonts w:ascii="Arial" w:eastAsia="Arial" w:hAnsi="Arial" w:cs="Arial"/>
          <w:color w:val="000000"/>
          <w:sz w:val="20"/>
          <w:szCs w:val="20"/>
        </w:rPr>
        <w:t xml:space="preserve"> A CONTRATO DE APRENDIZAJE: Las prácticas laborales podrán ser solicitadas directamente por el </w:t>
      </w:r>
      <w:r w:rsidR="001D24EB">
        <w:rPr>
          <w:rFonts w:ascii="Arial" w:eastAsia="Arial" w:hAnsi="Arial" w:cs="Arial"/>
          <w:color w:val="000000"/>
          <w:sz w:val="20"/>
          <w:szCs w:val="20"/>
        </w:rPr>
        <w:t>aprendiz</w:t>
      </w:r>
      <w:r w:rsidRPr="00036927">
        <w:rPr>
          <w:rFonts w:ascii="Arial" w:eastAsia="Arial" w:hAnsi="Arial" w:cs="Arial"/>
          <w:color w:val="000000"/>
          <w:sz w:val="20"/>
          <w:szCs w:val="20"/>
        </w:rPr>
        <w:t xml:space="preserve"> al correo </w:t>
      </w:r>
      <w:hyperlink r:id="rId9" w:history="1">
        <w:r w:rsidR="001D24EB" w:rsidRPr="00D55898">
          <w:rPr>
            <w:rStyle w:val="Hipervnculo"/>
            <w:rFonts w:ascii="Arial" w:eastAsia="Arial" w:hAnsi="Arial" w:cs="Arial"/>
            <w:sz w:val="20"/>
            <w:szCs w:val="20"/>
          </w:rPr>
          <w:t>gestioncomunidad@cencabo.edu.co</w:t>
        </w:r>
      </w:hyperlink>
      <w:r w:rsidR="001D24EB">
        <w:rPr>
          <w:rFonts w:ascii="Arial" w:eastAsia="Arial" w:hAnsi="Arial" w:cs="Arial"/>
          <w:color w:val="000000"/>
          <w:sz w:val="20"/>
          <w:szCs w:val="20"/>
        </w:rPr>
        <w:t xml:space="preserve"> </w:t>
      </w:r>
      <w:r w:rsidRPr="00036927">
        <w:rPr>
          <w:rFonts w:ascii="Arial" w:eastAsia="Arial" w:hAnsi="Arial" w:cs="Arial"/>
          <w:color w:val="000000"/>
          <w:sz w:val="20"/>
          <w:szCs w:val="20"/>
        </w:rPr>
        <w:t xml:space="preserve">, por la empresa o a través de los convenios interinstitucionales existentes. Esta solicitud debe ser dirigida </w:t>
      </w:r>
      <w:r w:rsidR="001D24EB">
        <w:rPr>
          <w:rFonts w:ascii="Arial" w:eastAsia="Arial" w:hAnsi="Arial" w:cs="Arial"/>
          <w:color w:val="000000"/>
          <w:sz w:val="20"/>
          <w:szCs w:val="20"/>
        </w:rPr>
        <w:t>a CENCABO</w:t>
      </w:r>
      <w:r w:rsidRPr="00036927">
        <w:rPr>
          <w:rFonts w:ascii="Arial" w:eastAsia="Arial" w:hAnsi="Arial" w:cs="Arial"/>
          <w:color w:val="000000"/>
          <w:sz w:val="20"/>
          <w:szCs w:val="20"/>
        </w:rPr>
        <w:t xml:space="preserve"> y debe contener la siguiente información:</w:t>
      </w:r>
    </w:p>
    <w:p w14:paraId="324143ED" w14:textId="56144585" w:rsidR="00036927" w:rsidRPr="00036927" w:rsidRDefault="00036927" w:rsidP="00036927">
      <w:pPr>
        <w:pStyle w:val="NormalWeb"/>
        <w:numPr>
          <w:ilvl w:val="0"/>
          <w:numId w:val="19"/>
        </w:numPr>
        <w:spacing w:before="28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Solicitud del </w:t>
      </w:r>
      <w:r w:rsidR="001D24EB">
        <w:rPr>
          <w:rFonts w:ascii="Arial" w:eastAsia="Arial" w:hAnsi="Arial" w:cs="Arial"/>
          <w:color w:val="000000"/>
          <w:sz w:val="20"/>
          <w:szCs w:val="20"/>
        </w:rPr>
        <w:t>aprendiz</w:t>
      </w:r>
      <w:r w:rsidRPr="00036927">
        <w:rPr>
          <w:rFonts w:ascii="Arial" w:eastAsia="Arial" w:hAnsi="Arial" w:cs="Arial"/>
          <w:color w:val="000000"/>
          <w:sz w:val="20"/>
          <w:szCs w:val="20"/>
        </w:rPr>
        <w:t xml:space="preserve"> y/o empresas</w:t>
      </w:r>
    </w:p>
    <w:p w14:paraId="0CD7A38F" w14:textId="37342972" w:rsidR="00036927" w:rsidRPr="00036927" w:rsidRDefault="00036927"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Nombre del </w:t>
      </w:r>
      <w:r w:rsidR="001D24EB">
        <w:rPr>
          <w:rFonts w:ascii="Arial" w:eastAsia="Arial" w:hAnsi="Arial" w:cs="Arial"/>
          <w:color w:val="000000"/>
          <w:sz w:val="20"/>
          <w:szCs w:val="20"/>
        </w:rPr>
        <w:t>aprendiz</w:t>
      </w:r>
    </w:p>
    <w:p w14:paraId="47AA4ADD" w14:textId="7FBC6314" w:rsidR="00036927" w:rsidRPr="00036927" w:rsidRDefault="00036927"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Programa del </w:t>
      </w:r>
      <w:r w:rsidR="001D24EB">
        <w:rPr>
          <w:rFonts w:ascii="Arial" w:eastAsia="Arial" w:hAnsi="Arial" w:cs="Arial"/>
          <w:color w:val="000000"/>
          <w:sz w:val="20"/>
          <w:szCs w:val="20"/>
        </w:rPr>
        <w:t>aprendiz</w:t>
      </w:r>
    </w:p>
    <w:p w14:paraId="6B06D6AD" w14:textId="77777777" w:rsidR="00036927" w:rsidRPr="00036927" w:rsidRDefault="00036927"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Especificación de tipo y de práctica a ser realizada.</w:t>
      </w:r>
    </w:p>
    <w:p w14:paraId="00669540" w14:textId="77777777" w:rsidR="00036927" w:rsidRPr="00036927" w:rsidRDefault="00036927"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Objetivos de la práctica.</w:t>
      </w:r>
    </w:p>
    <w:p w14:paraId="7A786906" w14:textId="77777777" w:rsidR="00036927" w:rsidRPr="00036927" w:rsidRDefault="00036927"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Tiempo de duración de la práctica.</w:t>
      </w:r>
    </w:p>
    <w:p w14:paraId="59CAF83D" w14:textId="1C9A0CFB" w:rsidR="001D24EB" w:rsidRDefault="00036927"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Formulario de seguimiento </w:t>
      </w:r>
    </w:p>
    <w:p w14:paraId="723B724B" w14:textId="6BA3C955" w:rsidR="001D24EB" w:rsidRDefault="001D24EB"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sidRPr="001D24EB">
        <w:rPr>
          <w:rFonts w:ascii="Arial" w:eastAsia="Arial" w:hAnsi="Arial" w:cs="Arial"/>
          <w:color w:val="000000"/>
          <w:sz w:val="20"/>
          <w:szCs w:val="20"/>
        </w:rPr>
        <w:t xml:space="preserve">Planeación, Evaluación </w:t>
      </w:r>
      <w:r>
        <w:rPr>
          <w:rFonts w:ascii="Arial" w:eastAsia="Arial" w:hAnsi="Arial" w:cs="Arial"/>
          <w:color w:val="000000"/>
          <w:sz w:val="20"/>
          <w:szCs w:val="20"/>
        </w:rPr>
        <w:t>y</w:t>
      </w:r>
      <w:r w:rsidRPr="001D24EB">
        <w:rPr>
          <w:rFonts w:ascii="Arial" w:eastAsia="Arial" w:hAnsi="Arial" w:cs="Arial"/>
          <w:color w:val="000000"/>
          <w:sz w:val="20"/>
          <w:szCs w:val="20"/>
        </w:rPr>
        <w:t xml:space="preserve"> Seguimiento </w:t>
      </w:r>
      <w:r>
        <w:rPr>
          <w:rFonts w:ascii="Arial" w:eastAsia="Arial" w:hAnsi="Arial" w:cs="Arial"/>
          <w:color w:val="000000"/>
          <w:sz w:val="20"/>
          <w:szCs w:val="20"/>
        </w:rPr>
        <w:t>d</w:t>
      </w:r>
      <w:r w:rsidRPr="001D24EB">
        <w:rPr>
          <w:rFonts w:ascii="Arial" w:eastAsia="Arial" w:hAnsi="Arial" w:cs="Arial"/>
          <w:color w:val="000000"/>
          <w:sz w:val="20"/>
          <w:szCs w:val="20"/>
        </w:rPr>
        <w:t xml:space="preserve">e </w:t>
      </w:r>
      <w:r>
        <w:rPr>
          <w:rFonts w:ascii="Arial" w:eastAsia="Arial" w:hAnsi="Arial" w:cs="Arial"/>
          <w:color w:val="000000"/>
          <w:sz w:val="20"/>
          <w:szCs w:val="20"/>
        </w:rPr>
        <w:t>l</w:t>
      </w:r>
      <w:r w:rsidRPr="001D24EB">
        <w:rPr>
          <w:rFonts w:ascii="Arial" w:eastAsia="Arial" w:hAnsi="Arial" w:cs="Arial"/>
          <w:color w:val="000000"/>
          <w:sz w:val="20"/>
          <w:szCs w:val="20"/>
        </w:rPr>
        <w:t xml:space="preserve">a Etapa Practica </w:t>
      </w:r>
    </w:p>
    <w:p w14:paraId="786214E5" w14:textId="298147E1" w:rsidR="00036927" w:rsidRDefault="001D24EB"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Pr>
          <w:rFonts w:ascii="Arial" w:eastAsia="Arial" w:hAnsi="Arial" w:cs="Arial"/>
          <w:color w:val="000000"/>
          <w:sz w:val="20"/>
          <w:szCs w:val="20"/>
        </w:rPr>
        <w:t>E</w:t>
      </w:r>
      <w:r w:rsidR="00036927" w:rsidRPr="00036927">
        <w:rPr>
          <w:rFonts w:ascii="Arial" w:eastAsia="Arial" w:hAnsi="Arial" w:cs="Arial"/>
          <w:color w:val="000000"/>
          <w:sz w:val="20"/>
          <w:szCs w:val="20"/>
        </w:rPr>
        <w:t>valuación de la práctica</w:t>
      </w:r>
    </w:p>
    <w:p w14:paraId="5FAF5741" w14:textId="16D4386C" w:rsidR="001D24EB" w:rsidRPr="00036927" w:rsidRDefault="001D24EB" w:rsidP="00036927">
      <w:pPr>
        <w:pStyle w:val="NormalWeb"/>
        <w:numPr>
          <w:ilvl w:val="0"/>
          <w:numId w:val="19"/>
        </w:numPr>
        <w:spacing w:before="0" w:beforeAutospacing="0" w:after="0" w:afterAutospacing="0"/>
        <w:jc w:val="both"/>
        <w:textAlignment w:val="baseline"/>
        <w:rPr>
          <w:rFonts w:ascii="Arial" w:eastAsia="Arial" w:hAnsi="Arial" w:cs="Arial"/>
          <w:color w:val="000000"/>
          <w:sz w:val="20"/>
          <w:szCs w:val="20"/>
        </w:rPr>
      </w:pPr>
      <w:r>
        <w:rPr>
          <w:rFonts w:ascii="Arial" w:eastAsia="Arial" w:hAnsi="Arial" w:cs="Arial"/>
          <w:color w:val="000000"/>
          <w:sz w:val="20"/>
          <w:szCs w:val="20"/>
        </w:rPr>
        <w:t>Certificación de la práctica</w:t>
      </w:r>
    </w:p>
    <w:p w14:paraId="65C89E3C" w14:textId="61A0AC28"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036927">
        <w:rPr>
          <w:rFonts w:ascii="Arial" w:eastAsia="Arial" w:hAnsi="Arial" w:cs="Arial"/>
          <w:color w:val="000000"/>
          <w:sz w:val="20"/>
          <w:szCs w:val="20"/>
        </w:rPr>
        <w:t xml:space="preserve">Una vez sea radicada, el Coordinador y/o </w:t>
      </w:r>
      <w:r w:rsidR="001D24EB">
        <w:rPr>
          <w:rFonts w:ascii="Arial" w:eastAsia="Arial" w:hAnsi="Arial" w:cs="Arial"/>
          <w:color w:val="000000"/>
          <w:sz w:val="20"/>
          <w:szCs w:val="20"/>
        </w:rPr>
        <w:t>asistente</w:t>
      </w:r>
      <w:r w:rsidRPr="00036927">
        <w:rPr>
          <w:rFonts w:ascii="Arial" w:eastAsia="Arial" w:hAnsi="Arial" w:cs="Arial"/>
          <w:color w:val="000000"/>
          <w:sz w:val="20"/>
          <w:szCs w:val="20"/>
        </w:rPr>
        <w:t xml:space="preserve">  será quien formalice y apruebe la solicitud y para el caso de Contrato de Aprendizaje será aprobada por la  Coordinador </w:t>
      </w:r>
      <w:r w:rsidR="001D24EB">
        <w:rPr>
          <w:rFonts w:ascii="Arial" w:eastAsia="Arial" w:hAnsi="Arial" w:cs="Arial"/>
          <w:color w:val="000000"/>
          <w:sz w:val="20"/>
          <w:szCs w:val="20"/>
        </w:rPr>
        <w:t>y/o asistente ya que se debe verificar en la plataforma del SENA si al aprendiz puede aplicar para esta modalidad.</w:t>
      </w:r>
    </w:p>
    <w:p w14:paraId="1A701925" w14:textId="6CE483AD"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2537E9">
        <w:rPr>
          <w:rFonts w:ascii="Arial" w:eastAsia="Arial" w:hAnsi="Arial" w:cs="Arial"/>
          <w:b/>
          <w:bCs/>
          <w:color w:val="000000"/>
          <w:sz w:val="20"/>
          <w:szCs w:val="20"/>
        </w:rPr>
        <w:t>ARTÍCULO 4. REALIZACIÓN DE CONVENIOS ANEXOS</w:t>
      </w:r>
      <w:r w:rsidRPr="00036927">
        <w:rPr>
          <w:rFonts w:ascii="Arial" w:eastAsia="Arial" w:hAnsi="Arial" w:cs="Arial"/>
          <w:color w:val="000000"/>
          <w:sz w:val="20"/>
          <w:szCs w:val="20"/>
        </w:rPr>
        <w:t xml:space="preserve">. Si es necesario, para el desarrollo de la práctica se podrá elaborar un convenio específico entre </w:t>
      </w:r>
      <w:r w:rsidR="002537E9">
        <w:rPr>
          <w:rFonts w:ascii="Arial" w:eastAsia="Arial" w:hAnsi="Arial" w:cs="Arial"/>
          <w:color w:val="000000"/>
          <w:sz w:val="20"/>
          <w:szCs w:val="20"/>
        </w:rPr>
        <w:t>CENCABO</w:t>
      </w:r>
      <w:r w:rsidRPr="00036927">
        <w:rPr>
          <w:rFonts w:ascii="Arial" w:eastAsia="Arial" w:hAnsi="Arial" w:cs="Arial"/>
          <w:color w:val="000000"/>
          <w:sz w:val="20"/>
          <w:szCs w:val="20"/>
        </w:rPr>
        <w:t xml:space="preserve"> y la empresa</w:t>
      </w:r>
      <w:r w:rsidR="002537E9">
        <w:rPr>
          <w:rFonts w:ascii="Arial" w:eastAsia="Arial" w:hAnsi="Arial" w:cs="Arial"/>
          <w:color w:val="000000"/>
          <w:sz w:val="20"/>
          <w:szCs w:val="20"/>
        </w:rPr>
        <w:t>, e</w:t>
      </w:r>
      <w:r w:rsidRPr="00036927">
        <w:rPr>
          <w:rFonts w:ascii="Arial" w:eastAsia="Arial" w:hAnsi="Arial" w:cs="Arial"/>
          <w:color w:val="000000"/>
          <w:sz w:val="20"/>
          <w:szCs w:val="20"/>
        </w:rPr>
        <w:t xml:space="preserve">n caso que la empresa decida hacer un aporte económico al </w:t>
      </w:r>
      <w:r w:rsidR="002752D3">
        <w:rPr>
          <w:rFonts w:ascii="Arial" w:eastAsia="Arial" w:hAnsi="Arial" w:cs="Arial"/>
          <w:color w:val="000000"/>
          <w:sz w:val="20"/>
          <w:szCs w:val="20"/>
        </w:rPr>
        <w:t>aprendiz</w:t>
      </w:r>
      <w:r w:rsidRPr="00036927">
        <w:rPr>
          <w:rFonts w:ascii="Arial" w:eastAsia="Arial" w:hAnsi="Arial" w:cs="Arial"/>
          <w:color w:val="000000"/>
          <w:sz w:val="20"/>
          <w:szCs w:val="20"/>
        </w:rPr>
        <w:t>, también deberá hacerse constar en dicho convenio los montos y formas de desembolso.</w:t>
      </w:r>
    </w:p>
    <w:p w14:paraId="59817063" w14:textId="1EF66EE2"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2537E9">
        <w:rPr>
          <w:rFonts w:ascii="Arial" w:eastAsia="Arial" w:hAnsi="Arial" w:cs="Arial"/>
          <w:b/>
          <w:bCs/>
          <w:color w:val="000000"/>
          <w:sz w:val="20"/>
          <w:szCs w:val="20"/>
        </w:rPr>
        <w:t>ARTÍCULO 5. TUTOR ACADÉMICO</w:t>
      </w:r>
      <w:r w:rsidRPr="00036927">
        <w:rPr>
          <w:rFonts w:ascii="Arial" w:eastAsia="Arial" w:hAnsi="Arial" w:cs="Arial"/>
          <w:color w:val="000000"/>
          <w:sz w:val="20"/>
          <w:szCs w:val="20"/>
        </w:rPr>
        <w:t xml:space="preserve">. Cada </w:t>
      </w:r>
      <w:r w:rsidR="002537E9">
        <w:rPr>
          <w:rFonts w:ascii="Arial" w:eastAsia="Arial" w:hAnsi="Arial" w:cs="Arial"/>
          <w:color w:val="000000"/>
          <w:sz w:val="20"/>
          <w:szCs w:val="20"/>
        </w:rPr>
        <w:t>aprendiz</w:t>
      </w:r>
      <w:r w:rsidRPr="00036927">
        <w:rPr>
          <w:rFonts w:ascii="Arial" w:eastAsia="Arial" w:hAnsi="Arial" w:cs="Arial"/>
          <w:color w:val="000000"/>
          <w:sz w:val="20"/>
          <w:szCs w:val="20"/>
        </w:rPr>
        <w:t xml:space="preserve"> contará con un tutor académico designado por </w:t>
      </w:r>
      <w:r w:rsidR="002537E9">
        <w:rPr>
          <w:rFonts w:ascii="Arial" w:eastAsia="Arial" w:hAnsi="Arial" w:cs="Arial"/>
          <w:color w:val="000000"/>
          <w:sz w:val="20"/>
          <w:szCs w:val="20"/>
        </w:rPr>
        <w:t>CENCABO</w:t>
      </w:r>
      <w:r w:rsidRPr="00036927">
        <w:rPr>
          <w:rFonts w:ascii="Arial" w:eastAsia="Arial" w:hAnsi="Arial" w:cs="Arial"/>
          <w:color w:val="000000"/>
          <w:sz w:val="20"/>
          <w:szCs w:val="20"/>
        </w:rPr>
        <w:t>, quien será el encargado de garantizar la adecuada supervisión y asesoría en el desarrollo de la práctica dentro de la empresa. Además, será responsable de verificar el cumplimiento de los objetivos y metodología definidos. </w:t>
      </w:r>
    </w:p>
    <w:p w14:paraId="5D9F3EB3" w14:textId="335B35ED" w:rsidR="002537E9" w:rsidRPr="00036927" w:rsidRDefault="00036927" w:rsidP="002537E9">
      <w:pPr>
        <w:pStyle w:val="NormalWeb"/>
        <w:spacing w:before="0" w:beforeAutospacing="0" w:after="0" w:afterAutospacing="0"/>
        <w:jc w:val="both"/>
        <w:rPr>
          <w:rFonts w:ascii="Arial" w:eastAsia="Arial" w:hAnsi="Arial" w:cs="Arial"/>
          <w:color w:val="000000"/>
          <w:sz w:val="20"/>
          <w:szCs w:val="20"/>
        </w:rPr>
      </w:pPr>
      <w:r w:rsidRPr="002537E9">
        <w:rPr>
          <w:rFonts w:ascii="Arial" w:eastAsia="Arial" w:hAnsi="Arial" w:cs="Arial"/>
          <w:b/>
          <w:bCs/>
          <w:color w:val="000000"/>
          <w:sz w:val="20"/>
          <w:szCs w:val="20"/>
        </w:rPr>
        <w:t>ARTÍCULO 6. DURACIÓN Y PROGRAMACIÓN DE LAS PASANTÍAS</w:t>
      </w:r>
      <w:r w:rsidR="002537E9" w:rsidRPr="002537E9">
        <w:rPr>
          <w:rFonts w:ascii="Arial" w:eastAsia="Arial" w:hAnsi="Arial" w:cs="Arial"/>
          <w:b/>
          <w:bCs/>
          <w:color w:val="000000"/>
          <w:sz w:val="20"/>
          <w:szCs w:val="20"/>
        </w:rPr>
        <w:t>, APOYO A UNA UNIDAD PRODUCTIVA FAMILIAR, APOYO A UNA INSTITUCIÓN ESTATAL, NACIONAL, TERRITORIAL, A UNA ONG O A UNA ENTIDAD SIN ÁNIMO DE LUCRO.</w:t>
      </w:r>
      <w:r w:rsidRPr="00036927">
        <w:rPr>
          <w:rFonts w:ascii="Arial" w:eastAsia="Arial" w:hAnsi="Arial" w:cs="Arial"/>
          <w:color w:val="000000"/>
          <w:sz w:val="20"/>
          <w:szCs w:val="20"/>
        </w:rPr>
        <w:t xml:space="preserve"> La duración de cada una de las prácticas debe ser igual a 240 horas distribuidas dentro de un período académico semestral al que corresponde la práctica empresarial. El horario de las prácticas empresariales será elaborado de común acuerdo entre el tutor de la empresa y el</w:t>
      </w:r>
      <w:r w:rsidR="002537E9">
        <w:rPr>
          <w:rFonts w:ascii="Arial" w:eastAsia="Arial" w:hAnsi="Arial" w:cs="Arial"/>
          <w:color w:val="000000"/>
          <w:sz w:val="20"/>
          <w:szCs w:val="20"/>
        </w:rPr>
        <w:t xml:space="preserve"> aprendiz</w:t>
      </w:r>
      <w:r w:rsidRPr="00036927">
        <w:rPr>
          <w:rFonts w:ascii="Arial" w:eastAsia="Arial" w:hAnsi="Arial" w:cs="Arial"/>
          <w:color w:val="000000"/>
          <w:sz w:val="20"/>
          <w:szCs w:val="20"/>
        </w:rPr>
        <w:t>, en consideración a las necesidades empresariales, a la especificidad de la práctica y a la disponibilidad de tiempo del practicante.</w:t>
      </w:r>
    </w:p>
    <w:p w14:paraId="0B06708A" w14:textId="77777777" w:rsidR="002537E9" w:rsidRDefault="002537E9" w:rsidP="002537E9">
      <w:pPr>
        <w:pStyle w:val="NormalWeb"/>
        <w:spacing w:before="0" w:beforeAutospacing="0" w:after="0" w:afterAutospacing="0"/>
        <w:jc w:val="both"/>
        <w:textAlignment w:val="baseline"/>
        <w:rPr>
          <w:rFonts w:ascii="Arial" w:eastAsia="Arial" w:hAnsi="Arial" w:cs="Arial"/>
          <w:b/>
          <w:bCs/>
          <w:color w:val="000000"/>
          <w:sz w:val="20"/>
          <w:szCs w:val="20"/>
        </w:rPr>
      </w:pPr>
    </w:p>
    <w:p w14:paraId="7B2E1DD6" w14:textId="5E7908F9" w:rsidR="00036927" w:rsidRDefault="00036927" w:rsidP="002537E9">
      <w:pPr>
        <w:pStyle w:val="NormalWeb"/>
        <w:spacing w:before="0" w:beforeAutospacing="0" w:after="0" w:afterAutospacing="0"/>
        <w:jc w:val="both"/>
        <w:textAlignment w:val="baseline"/>
        <w:rPr>
          <w:rFonts w:ascii="Arial" w:eastAsia="Arial" w:hAnsi="Arial" w:cs="Arial"/>
          <w:color w:val="000000"/>
          <w:sz w:val="20"/>
          <w:szCs w:val="20"/>
        </w:rPr>
      </w:pPr>
      <w:r w:rsidRPr="002537E9">
        <w:rPr>
          <w:rFonts w:ascii="Arial" w:eastAsia="Arial" w:hAnsi="Arial" w:cs="Arial"/>
          <w:b/>
          <w:bCs/>
          <w:color w:val="000000"/>
          <w:sz w:val="20"/>
          <w:szCs w:val="20"/>
        </w:rPr>
        <w:t>ARTÍCULO 7. DISEÑO DE LA PRÁCTICA</w:t>
      </w:r>
      <w:r w:rsidRPr="00036927">
        <w:rPr>
          <w:rFonts w:ascii="Arial" w:eastAsia="Arial" w:hAnsi="Arial" w:cs="Arial"/>
          <w:color w:val="000000"/>
          <w:sz w:val="20"/>
          <w:szCs w:val="20"/>
        </w:rPr>
        <w:t xml:space="preserve"> -  Control de Actividades Etapa </w:t>
      </w:r>
      <w:r w:rsidR="002537E9" w:rsidRPr="00036927">
        <w:rPr>
          <w:rFonts w:ascii="Arial" w:eastAsia="Arial" w:hAnsi="Arial" w:cs="Arial"/>
          <w:color w:val="000000"/>
          <w:sz w:val="20"/>
          <w:szCs w:val="20"/>
        </w:rPr>
        <w:t>Productiva</w:t>
      </w:r>
      <w:r w:rsidR="002537E9">
        <w:rPr>
          <w:rFonts w:ascii="Arial" w:eastAsia="Arial" w:hAnsi="Arial" w:cs="Arial"/>
          <w:color w:val="000000"/>
          <w:sz w:val="20"/>
          <w:szCs w:val="20"/>
        </w:rPr>
        <w:t>, para la p</w:t>
      </w:r>
      <w:r w:rsidR="002537E9" w:rsidRPr="001D24EB">
        <w:rPr>
          <w:rFonts w:ascii="Arial" w:eastAsia="Arial" w:hAnsi="Arial" w:cs="Arial"/>
          <w:color w:val="000000"/>
          <w:sz w:val="20"/>
          <w:szCs w:val="20"/>
        </w:rPr>
        <w:t xml:space="preserve">laneación, </w:t>
      </w:r>
      <w:r w:rsidR="002537E9">
        <w:rPr>
          <w:rFonts w:ascii="Arial" w:eastAsia="Arial" w:hAnsi="Arial" w:cs="Arial"/>
          <w:color w:val="000000"/>
          <w:sz w:val="20"/>
          <w:szCs w:val="20"/>
        </w:rPr>
        <w:t>e</w:t>
      </w:r>
      <w:r w:rsidR="002537E9" w:rsidRPr="001D24EB">
        <w:rPr>
          <w:rFonts w:ascii="Arial" w:eastAsia="Arial" w:hAnsi="Arial" w:cs="Arial"/>
          <w:color w:val="000000"/>
          <w:sz w:val="20"/>
          <w:szCs w:val="20"/>
        </w:rPr>
        <w:t xml:space="preserve">valuación </w:t>
      </w:r>
      <w:r w:rsidR="002537E9">
        <w:rPr>
          <w:rFonts w:ascii="Arial" w:eastAsia="Arial" w:hAnsi="Arial" w:cs="Arial"/>
          <w:color w:val="000000"/>
          <w:sz w:val="20"/>
          <w:szCs w:val="20"/>
        </w:rPr>
        <w:t>y</w:t>
      </w:r>
      <w:r w:rsidR="002537E9" w:rsidRPr="001D24EB">
        <w:rPr>
          <w:rFonts w:ascii="Arial" w:eastAsia="Arial" w:hAnsi="Arial" w:cs="Arial"/>
          <w:color w:val="000000"/>
          <w:sz w:val="20"/>
          <w:szCs w:val="20"/>
        </w:rPr>
        <w:t xml:space="preserve"> </w:t>
      </w:r>
      <w:r w:rsidR="002537E9">
        <w:rPr>
          <w:rFonts w:ascii="Arial" w:eastAsia="Arial" w:hAnsi="Arial" w:cs="Arial"/>
          <w:color w:val="000000"/>
          <w:sz w:val="20"/>
          <w:szCs w:val="20"/>
        </w:rPr>
        <w:t>s</w:t>
      </w:r>
      <w:r w:rsidR="002537E9" w:rsidRPr="001D24EB">
        <w:rPr>
          <w:rFonts w:ascii="Arial" w:eastAsia="Arial" w:hAnsi="Arial" w:cs="Arial"/>
          <w:color w:val="000000"/>
          <w:sz w:val="20"/>
          <w:szCs w:val="20"/>
        </w:rPr>
        <w:t xml:space="preserve">eguimiento </w:t>
      </w:r>
      <w:r w:rsidR="002537E9">
        <w:rPr>
          <w:rFonts w:ascii="Arial" w:eastAsia="Arial" w:hAnsi="Arial" w:cs="Arial"/>
          <w:color w:val="000000"/>
          <w:sz w:val="20"/>
          <w:szCs w:val="20"/>
        </w:rPr>
        <w:t>d</w:t>
      </w:r>
      <w:r w:rsidR="002537E9" w:rsidRPr="001D24EB">
        <w:rPr>
          <w:rFonts w:ascii="Arial" w:eastAsia="Arial" w:hAnsi="Arial" w:cs="Arial"/>
          <w:color w:val="000000"/>
          <w:sz w:val="20"/>
          <w:szCs w:val="20"/>
        </w:rPr>
        <w:t xml:space="preserve">e </w:t>
      </w:r>
      <w:r w:rsidR="002537E9">
        <w:rPr>
          <w:rFonts w:ascii="Arial" w:eastAsia="Arial" w:hAnsi="Arial" w:cs="Arial"/>
          <w:color w:val="000000"/>
          <w:sz w:val="20"/>
          <w:szCs w:val="20"/>
        </w:rPr>
        <w:t>l</w:t>
      </w:r>
      <w:r w:rsidR="002537E9" w:rsidRPr="001D24EB">
        <w:rPr>
          <w:rFonts w:ascii="Arial" w:eastAsia="Arial" w:hAnsi="Arial" w:cs="Arial"/>
          <w:color w:val="000000"/>
          <w:sz w:val="20"/>
          <w:szCs w:val="20"/>
        </w:rPr>
        <w:t xml:space="preserve">a </w:t>
      </w:r>
      <w:r w:rsidR="002537E9">
        <w:rPr>
          <w:rFonts w:ascii="Arial" w:eastAsia="Arial" w:hAnsi="Arial" w:cs="Arial"/>
          <w:color w:val="000000"/>
          <w:sz w:val="20"/>
          <w:szCs w:val="20"/>
        </w:rPr>
        <w:t xml:space="preserve">etapa práctica </w:t>
      </w:r>
      <w:r w:rsidRPr="00036927">
        <w:rPr>
          <w:rFonts w:ascii="Arial" w:eastAsia="Arial" w:hAnsi="Arial" w:cs="Arial"/>
          <w:color w:val="000000"/>
          <w:sz w:val="20"/>
          <w:szCs w:val="20"/>
        </w:rPr>
        <w:t xml:space="preserve">empresarial (Contrato de Aprendizaje) debe ser realizado durante el periodo de la iniciación del practicante en la empresa. Este </w:t>
      </w:r>
      <w:r w:rsidR="002537E9">
        <w:rPr>
          <w:rFonts w:ascii="Arial" w:eastAsia="Arial" w:hAnsi="Arial" w:cs="Arial"/>
          <w:color w:val="000000"/>
          <w:sz w:val="20"/>
          <w:szCs w:val="20"/>
        </w:rPr>
        <w:t xml:space="preserve">plan </w:t>
      </w:r>
      <w:r w:rsidRPr="00036927">
        <w:rPr>
          <w:rFonts w:ascii="Arial" w:eastAsia="Arial" w:hAnsi="Arial" w:cs="Arial"/>
          <w:color w:val="000000"/>
          <w:sz w:val="20"/>
          <w:szCs w:val="20"/>
        </w:rPr>
        <w:t xml:space="preserve">debe reflejar las necesidades empresariales e incluir los objetivos, las actividades y el cronograma de ejecución, debidamente aprobado por el tutor en la empresa. Este control de Actividades de etapa productiva debe ser entregado directamente a la Coordinador y/o </w:t>
      </w:r>
      <w:r w:rsidR="002537E9">
        <w:rPr>
          <w:rFonts w:ascii="Arial" w:eastAsia="Arial" w:hAnsi="Arial" w:cs="Arial"/>
          <w:color w:val="000000"/>
          <w:sz w:val="20"/>
          <w:szCs w:val="20"/>
        </w:rPr>
        <w:t>asistente.</w:t>
      </w:r>
    </w:p>
    <w:p w14:paraId="333B843E" w14:textId="515A4093"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2537E9">
        <w:rPr>
          <w:rFonts w:ascii="Arial" w:eastAsia="Arial" w:hAnsi="Arial" w:cs="Arial"/>
          <w:b/>
          <w:bCs/>
          <w:color w:val="000000"/>
          <w:sz w:val="20"/>
          <w:szCs w:val="20"/>
        </w:rPr>
        <w:t>ARTÍCULO 8. PLANEACIÓN, ASIGNACIÓN Y CONTROL DE LA PRÁCTICA</w:t>
      </w:r>
      <w:r w:rsidRPr="00036927">
        <w:rPr>
          <w:rFonts w:ascii="Arial" w:eastAsia="Arial" w:hAnsi="Arial" w:cs="Arial"/>
          <w:color w:val="000000"/>
          <w:sz w:val="20"/>
          <w:szCs w:val="20"/>
        </w:rPr>
        <w:t xml:space="preserve"> - Acta de Seguimiento de </w:t>
      </w:r>
      <w:r w:rsidR="002537E9">
        <w:rPr>
          <w:rFonts w:ascii="Arial" w:eastAsia="Arial" w:hAnsi="Arial" w:cs="Arial"/>
          <w:color w:val="000000"/>
          <w:sz w:val="20"/>
          <w:szCs w:val="20"/>
        </w:rPr>
        <w:t>aprendices</w:t>
      </w:r>
      <w:r w:rsidRPr="00036927">
        <w:rPr>
          <w:rFonts w:ascii="Arial" w:eastAsia="Arial" w:hAnsi="Arial" w:cs="Arial"/>
          <w:color w:val="000000"/>
          <w:sz w:val="20"/>
          <w:szCs w:val="20"/>
        </w:rPr>
        <w:t xml:space="preserve"> de Contrato de Aprendizaje.  La descripción del seguimiento del plan de práctica (Contrato de Aprendizaje), incluyendo la descripción de recursos empleados en su ejecución y el reporte escrito, debe ser elaborada por el </w:t>
      </w:r>
      <w:r w:rsidR="002537E9">
        <w:rPr>
          <w:rFonts w:ascii="Arial" w:eastAsia="Arial" w:hAnsi="Arial" w:cs="Arial"/>
          <w:color w:val="000000"/>
          <w:sz w:val="20"/>
          <w:szCs w:val="20"/>
        </w:rPr>
        <w:t>aprendiz</w:t>
      </w:r>
      <w:r w:rsidRPr="00036927">
        <w:rPr>
          <w:rFonts w:ascii="Arial" w:eastAsia="Arial" w:hAnsi="Arial" w:cs="Arial"/>
          <w:color w:val="000000"/>
          <w:sz w:val="20"/>
          <w:szCs w:val="20"/>
        </w:rPr>
        <w:t xml:space="preserve"> y aprobada por el tutor en la empresa. Todo el material acompañado por  este formato debe ser entregado al Orientador </w:t>
      </w:r>
      <w:r w:rsidR="002537E9">
        <w:rPr>
          <w:rFonts w:ascii="Arial" w:eastAsia="Arial" w:hAnsi="Arial" w:cs="Arial"/>
          <w:color w:val="000000"/>
          <w:sz w:val="20"/>
          <w:szCs w:val="20"/>
        </w:rPr>
        <w:t>asignado por CENCABO.</w:t>
      </w:r>
    </w:p>
    <w:p w14:paraId="0D4D0EC6" w14:textId="23C380A6"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2537E9">
        <w:rPr>
          <w:rFonts w:ascii="Arial" w:eastAsia="Arial" w:hAnsi="Arial" w:cs="Arial"/>
          <w:b/>
          <w:bCs/>
          <w:color w:val="000000"/>
          <w:sz w:val="20"/>
          <w:szCs w:val="20"/>
        </w:rPr>
        <w:lastRenderedPageBreak/>
        <w:t>ARTÍCULO 9. EVALUACIÓN DE LA EXPERIENCIA DE TRABAJO</w:t>
      </w:r>
      <w:r w:rsidRPr="00036927">
        <w:rPr>
          <w:rFonts w:ascii="Arial" w:eastAsia="Arial" w:hAnsi="Arial" w:cs="Arial"/>
          <w:color w:val="000000"/>
          <w:sz w:val="20"/>
          <w:szCs w:val="20"/>
        </w:rPr>
        <w:t xml:space="preserve"> - Evaluación de Etapa Productiva</w:t>
      </w:r>
      <w:r w:rsidR="002537E9">
        <w:rPr>
          <w:rFonts w:ascii="Arial" w:eastAsia="Arial" w:hAnsi="Arial" w:cs="Arial"/>
          <w:color w:val="000000"/>
          <w:sz w:val="20"/>
          <w:szCs w:val="20"/>
        </w:rPr>
        <w:t>, u</w:t>
      </w:r>
      <w:r w:rsidRPr="00036927">
        <w:rPr>
          <w:rFonts w:ascii="Arial" w:eastAsia="Arial" w:hAnsi="Arial" w:cs="Arial"/>
          <w:color w:val="000000"/>
          <w:sz w:val="20"/>
          <w:szCs w:val="20"/>
        </w:rPr>
        <w:t xml:space="preserve">na vez concluida la práctica empresarial (Contrato de Aprendizaje), el tutor de la empresa debe evaluar formalmente y a través </w:t>
      </w:r>
      <w:r w:rsidR="002537E9">
        <w:rPr>
          <w:rFonts w:ascii="Arial" w:eastAsia="Arial" w:hAnsi="Arial" w:cs="Arial"/>
          <w:color w:val="000000"/>
          <w:sz w:val="20"/>
          <w:szCs w:val="20"/>
        </w:rPr>
        <w:t xml:space="preserve">evaluación de practica </w:t>
      </w:r>
      <w:r w:rsidRPr="00036927">
        <w:rPr>
          <w:rFonts w:ascii="Arial" w:eastAsia="Arial" w:hAnsi="Arial" w:cs="Arial"/>
          <w:color w:val="000000"/>
          <w:sz w:val="20"/>
          <w:szCs w:val="20"/>
        </w:rPr>
        <w:t xml:space="preserve"> la experiencia de trabajo adquirida por el practicante. Los criterios de evaluación incluyen: las competencias laborales, habilidades de comunicación, asistencia y puntualidad, iniciativa, responsabilidad, cooperación, toma de decisiones, liderazgo y </w:t>
      </w:r>
      <w:r w:rsidR="002537E9" w:rsidRPr="00036927">
        <w:rPr>
          <w:rFonts w:ascii="Arial" w:eastAsia="Arial" w:hAnsi="Arial" w:cs="Arial"/>
          <w:color w:val="000000"/>
          <w:sz w:val="20"/>
          <w:szCs w:val="20"/>
        </w:rPr>
        <w:t>cualesquiera otros aspectos</w:t>
      </w:r>
      <w:r w:rsidRPr="00036927">
        <w:rPr>
          <w:rFonts w:ascii="Arial" w:eastAsia="Arial" w:hAnsi="Arial" w:cs="Arial"/>
          <w:color w:val="000000"/>
          <w:sz w:val="20"/>
          <w:szCs w:val="20"/>
        </w:rPr>
        <w:t xml:space="preserve"> que viera conveniente el tutor.</w:t>
      </w:r>
    </w:p>
    <w:p w14:paraId="603C8A02" w14:textId="6D4FF217"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2537E9">
        <w:rPr>
          <w:rFonts w:ascii="Arial" w:eastAsia="Arial" w:hAnsi="Arial" w:cs="Arial"/>
          <w:b/>
          <w:bCs/>
          <w:color w:val="000000"/>
          <w:sz w:val="20"/>
          <w:szCs w:val="20"/>
        </w:rPr>
        <w:t xml:space="preserve">ARTÍCULO 10. TERMINACIÓN DE LA PRÁCTICA. </w:t>
      </w:r>
      <w:r w:rsidRPr="00036927">
        <w:rPr>
          <w:rFonts w:ascii="Arial" w:eastAsia="Arial" w:hAnsi="Arial" w:cs="Arial"/>
          <w:color w:val="000000"/>
          <w:sz w:val="20"/>
          <w:szCs w:val="20"/>
        </w:rPr>
        <w:t xml:space="preserve">Cuando se desee suspender la práctica, ya sea por petición del </w:t>
      </w:r>
      <w:r w:rsidR="002537E9">
        <w:rPr>
          <w:rFonts w:ascii="Arial" w:eastAsia="Arial" w:hAnsi="Arial" w:cs="Arial"/>
          <w:color w:val="000000"/>
          <w:sz w:val="20"/>
          <w:szCs w:val="20"/>
        </w:rPr>
        <w:t>aprendiz</w:t>
      </w:r>
      <w:r w:rsidRPr="00036927">
        <w:rPr>
          <w:rFonts w:ascii="Arial" w:eastAsia="Arial" w:hAnsi="Arial" w:cs="Arial"/>
          <w:color w:val="000000"/>
          <w:sz w:val="20"/>
          <w:szCs w:val="20"/>
        </w:rPr>
        <w:t xml:space="preserve"> o del tutor de la empresa por incumplimiento de alguna de las dos partes, se debe comunicar de inmediato </w:t>
      </w:r>
      <w:r w:rsidR="002537E9">
        <w:rPr>
          <w:rFonts w:ascii="Arial" w:eastAsia="Arial" w:hAnsi="Arial" w:cs="Arial"/>
          <w:color w:val="000000"/>
          <w:sz w:val="20"/>
          <w:szCs w:val="20"/>
        </w:rPr>
        <w:t>con CENCABO</w:t>
      </w:r>
      <w:r w:rsidRPr="00036927">
        <w:rPr>
          <w:rFonts w:ascii="Arial" w:eastAsia="Arial" w:hAnsi="Arial" w:cs="Arial"/>
          <w:color w:val="000000"/>
          <w:sz w:val="20"/>
          <w:szCs w:val="20"/>
        </w:rPr>
        <w:t>, quien evaluará los motivos de su solicitud.</w:t>
      </w:r>
    </w:p>
    <w:p w14:paraId="0D8764E4" w14:textId="77777777"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036927">
        <w:rPr>
          <w:rFonts w:ascii="Arial" w:eastAsia="Arial" w:hAnsi="Arial" w:cs="Arial"/>
          <w:color w:val="000000"/>
          <w:sz w:val="20"/>
          <w:szCs w:val="20"/>
        </w:rPr>
        <w:t>Si la práctica es suspendida tendrá la equivalencia de logro no alcanzado, en consecuencia, se aplicará el reglamento conforme a lo establecido por el Reglamento de práctica correspondiente a la pérdida de la práctica.</w:t>
      </w:r>
    </w:p>
    <w:p w14:paraId="1E364377" w14:textId="77777777"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D0045A">
        <w:rPr>
          <w:rFonts w:ascii="Arial" w:eastAsia="Arial" w:hAnsi="Arial" w:cs="Arial"/>
          <w:b/>
          <w:bCs/>
          <w:color w:val="000000"/>
          <w:sz w:val="20"/>
          <w:szCs w:val="20"/>
        </w:rPr>
        <w:t>ARTÍCULO 11. TUTOR EXTERNO</w:t>
      </w:r>
      <w:r w:rsidRPr="00036927">
        <w:rPr>
          <w:rFonts w:ascii="Arial" w:eastAsia="Arial" w:hAnsi="Arial" w:cs="Arial"/>
          <w:color w:val="000000"/>
          <w:sz w:val="20"/>
          <w:szCs w:val="20"/>
        </w:rPr>
        <w:t>. El tutor externo será quien organice, oriente y supervise las actividades desarrolladas por el practicante en la empresa. Sus funciones de acuerdo al presente reglamento, son:</w:t>
      </w:r>
    </w:p>
    <w:p w14:paraId="22C6EE65" w14:textId="77777777" w:rsidR="00036927" w:rsidRPr="00036927" w:rsidRDefault="00036927" w:rsidP="00D0045A">
      <w:pPr>
        <w:pStyle w:val="NormalWeb"/>
        <w:numPr>
          <w:ilvl w:val="0"/>
          <w:numId w:val="38"/>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Aprobar el plan de práctica y las modificaciones que este pueda presentar.</w:t>
      </w:r>
    </w:p>
    <w:p w14:paraId="44B45B14" w14:textId="4A970134" w:rsidR="00036927" w:rsidRPr="00036927" w:rsidRDefault="00036927" w:rsidP="00D0045A">
      <w:pPr>
        <w:pStyle w:val="NormalWeb"/>
        <w:numPr>
          <w:ilvl w:val="0"/>
          <w:numId w:val="38"/>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Realizar un control de asistencia, puntualidad y conducta del </w:t>
      </w:r>
      <w:r w:rsidR="00D0045A">
        <w:rPr>
          <w:rFonts w:ascii="Arial" w:eastAsia="Arial" w:hAnsi="Arial" w:cs="Arial"/>
          <w:color w:val="000000"/>
          <w:sz w:val="20"/>
          <w:szCs w:val="20"/>
        </w:rPr>
        <w:t>aprendiz</w:t>
      </w:r>
      <w:r w:rsidRPr="00036927">
        <w:rPr>
          <w:rFonts w:ascii="Arial" w:eastAsia="Arial" w:hAnsi="Arial" w:cs="Arial"/>
          <w:color w:val="000000"/>
          <w:sz w:val="20"/>
          <w:szCs w:val="20"/>
        </w:rPr>
        <w:t>.</w:t>
      </w:r>
    </w:p>
    <w:p w14:paraId="5616E58E" w14:textId="6CC9E08C" w:rsidR="00036927" w:rsidRPr="00036927" w:rsidRDefault="00036927" w:rsidP="00D0045A">
      <w:pPr>
        <w:pStyle w:val="NormalWeb"/>
        <w:numPr>
          <w:ilvl w:val="0"/>
          <w:numId w:val="38"/>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Coordinar con </w:t>
      </w:r>
      <w:r w:rsidR="00D0045A">
        <w:rPr>
          <w:rFonts w:ascii="Arial" w:eastAsia="Arial" w:hAnsi="Arial" w:cs="Arial"/>
          <w:color w:val="000000"/>
          <w:sz w:val="20"/>
          <w:szCs w:val="20"/>
        </w:rPr>
        <w:t>Coordinador de Gestión a la comunidad</w:t>
      </w:r>
      <w:r w:rsidRPr="00036927">
        <w:rPr>
          <w:rFonts w:ascii="Arial" w:eastAsia="Arial" w:hAnsi="Arial" w:cs="Arial"/>
          <w:color w:val="000000"/>
          <w:sz w:val="20"/>
          <w:szCs w:val="20"/>
        </w:rPr>
        <w:t xml:space="preserve"> el respectivo proceso de seguimiento del </w:t>
      </w:r>
      <w:r w:rsidR="00D0045A">
        <w:rPr>
          <w:rFonts w:ascii="Arial" w:eastAsia="Arial" w:hAnsi="Arial" w:cs="Arial"/>
          <w:color w:val="000000"/>
          <w:sz w:val="20"/>
          <w:szCs w:val="20"/>
        </w:rPr>
        <w:t>aprendiz</w:t>
      </w:r>
    </w:p>
    <w:p w14:paraId="477169E1" w14:textId="77777777" w:rsidR="00036927" w:rsidRPr="00036927" w:rsidRDefault="00036927" w:rsidP="00D0045A">
      <w:pPr>
        <w:pStyle w:val="NormalWeb"/>
        <w:numPr>
          <w:ilvl w:val="0"/>
          <w:numId w:val="38"/>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Evaluar e informar sobre los comportamientos y el desarrollo de las actividades y tareas asignadas.</w:t>
      </w:r>
    </w:p>
    <w:p w14:paraId="64F7A8CA" w14:textId="795D15C2"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D0045A">
        <w:rPr>
          <w:rFonts w:ascii="Arial" w:eastAsia="Arial" w:hAnsi="Arial" w:cs="Arial"/>
          <w:b/>
          <w:bCs/>
          <w:color w:val="000000"/>
          <w:sz w:val="20"/>
          <w:szCs w:val="20"/>
        </w:rPr>
        <w:t xml:space="preserve">ARTÍCULO 12. OBLIGACIONES DE LOS </w:t>
      </w:r>
      <w:r w:rsidR="00D0045A" w:rsidRPr="00D0045A">
        <w:rPr>
          <w:rFonts w:ascii="Arial" w:eastAsia="Arial" w:hAnsi="Arial" w:cs="Arial"/>
          <w:b/>
          <w:bCs/>
          <w:color w:val="000000"/>
          <w:sz w:val="20"/>
          <w:szCs w:val="20"/>
        </w:rPr>
        <w:t>APRENDICES</w:t>
      </w:r>
      <w:r w:rsidRPr="00D0045A">
        <w:rPr>
          <w:rFonts w:ascii="Arial" w:eastAsia="Arial" w:hAnsi="Arial" w:cs="Arial"/>
          <w:b/>
          <w:bCs/>
          <w:color w:val="000000"/>
          <w:sz w:val="20"/>
          <w:szCs w:val="20"/>
        </w:rPr>
        <w:t xml:space="preserve"> EN LAS PRÁCTICAS</w:t>
      </w:r>
      <w:r w:rsidRPr="00036927">
        <w:rPr>
          <w:rFonts w:ascii="Arial" w:eastAsia="Arial" w:hAnsi="Arial" w:cs="Arial"/>
          <w:color w:val="000000"/>
          <w:sz w:val="20"/>
          <w:szCs w:val="20"/>
        </w:rPr>
        <w:t xml:space="preserve">. </w:t>
      </w:r>
      <w:r w:rsidR="00D0045A" w:rsidRPr="00036927">
        <w:rPr>
          <w:rFonts w:ascii="Arial" w:eastAsia="Arial" w:hAnsi="Arial" w:cs="Arial"/>
          <w:color w:val="000000"/>
          <w:sz w:val="20"/>
          <w:szCs w:val="20"/>
        </w:rPr>
        <w:t xml:space="preserve">Los </w:t>
      </w:r>
      <w:r w:rsidR="00D0045A">
        <w:rPr>
          <w:rFonts w:ascii="Arial" w:eastAsia="Arial" w:hAnsi="Arial" w:cs="Arial"/>
          <w:color w:val="000000"/>
          <w:sz w:val="20"/>
          <w:szCs w:val="20"/>
        </w:rPr>
        <w:t>aprendices</w:t>
      </w:r>
      <w:r w:rsidRPr="00036927">
        <w:rPr>
          <w:rFonts w:ascii="Arial" w:eastAsia="Arial" w:hAnsi="Arial" w:cs="Arial"/>
          <w:color w:val="000000"/>
          <w:sz w:val="20"/>
          <w:szCs w:val="20"/>
        </w:rPr>
        <w:t xml:space="preserve">, durante su período de práctica en la empresa y de acuerdo al </w:t>
      </w:r>
      <w:r w:rsidR="00D0045A">
        <w:rPr>
          <w:rFonts w:ascii="Arial" w:eastAsia="Arial" w:hAnsi="Arial" w:cs="Arial"/>
          <w:color w:val="000000"/>
          <w:sz w:val="20"/>
          <w:szCs w:val="20"/>
        </w:rPr>
        <w:t>Manual de Convivencia</w:t>
      </w:r>
      <w:r w:rsidRPr="00036927">
        <w:rPr>
          <w:rFonts w:ascii="Arial" w:eastAsia="Arial" w:hAnsi="Arial" w:cs="Arial"/>
          <w:color w:val="000000"/>
          <w:sz w:val="20"/>
          <w:szCs w:val="20"/>
        </w:rPr>
        <w:t>, se deben comprometer a: </w:t>
      </w:r>
    </w:p>
    <w:p w14:paraId="79EC6940" w14:textId="6980F137" w:rsidR="00D0045A" w:rsidRDefault="00036927" w:rsidP="00B45D6E">
      <w:pPr>
        <w:pStyle w:val="NormalWeb"/>
        <w:numPr>
          <w:ilvl w:val="0"/>
          <w:numId w:val="41"/>
        </w:numPr>
        <w:spacing w:before="0" w:beforeAutospacing="0" w:after="280" w:afterAutospacing="0"/>
        <w:jc w:val="both"/>
        <w:rPr>
          <w:rFonts w:ascii="Arial" w:eastAsia="Arial" w:hAnsi="Arial" w:cs="Arial"/>
          <w:color w:val="000000"/>
          <w:sz w:val="20"/>
          <w:szCs w:val="20"/>
        </w:rPr>
      </w:pPr>
      <w:r w:rsidRPr="00D0045A">
        <w:rPr>
          <w:rFonts w:ascii="Arial" w:eastAsia="Arial" w:hAnsi="Arial" w:cs="Arial"/>
          <w:color w:val="000000"/>
          <w:sz w:val="20"/>
          <w:szCs w:val="20"/>
        </w:rPr>
        <w:t xml:space="preserve">Desarrollar con diligencia las labores definidas para la práctica, cumpliendo con los principios y reglamentos internos tanto de la empresa, como </w:t>
      </w:r>
      <w:r w:rsidR="00D0045A">
        <w:rPr>
          <w:rFonts w:ascii="Arial" w:eastAsia="Arial" w:hAnsi="Arial" w:cs="Arial"/>
          <w:color w:val="000000"/>
          <w:sz w:val="20"/>
          <w:szCs w:val="20"/>
        </w:rPr>
        <w:t>de CENCABO</w:t>
      </w:r>
      <w:r w:rsidRPr="00D0045A">
        <w:rPr>
          <w:rFonts w:ascii="Arial" w:eastAsia="Arial" w:hAnsi="Arial" w:cs="Arial"/>
          <w:color w:val="000000"/>
          <w:sz w:val="20"/>
          <w:szCs w:val="20"/>
        </w:rPr>
        <w:t>.</w:t>
      </w:r>
    </w:p>
    <w:p w14:paraId="57EE0F32" w14:textId="50F24921" w:rsidR="00036927" w:rsidRPr="00D0045A" w:rsidRDefault="00036927" w:rsidP="00B45D6E">
      <w:pPr>
        <w:pStyle w:val="NormalWeb"/>
        <w:numPr>
          <w:ilvl w:val="0"/>
          <w:numId w:val="41"/>
        </w:numPr>
        <w:spacing w:before="0" w:beforeAutospacing="0" w:after="280" w:afterAutospacing="0"/>
        <w:jc w:val="both"/>
        <w:rPr>
          <w:rFonts w:ascii="Arial" w:eastAsia="Arial" w:hAnsi="Arial" w:cs="Arial"/>
          <w:color w:val="000000"/>
          <w:sz w:val="20"/>
          <w:szCs w:val="20"/>
        </w:rPr>
      </w:pPr>
      <w:r w:rsidRPr="00D0045A">
        <w:rPr>
          <w:rFonts w:ascii="Arial" w:eastAsia="Arial" w:hAnsi="Arial" w:cs="Arial"/>
          <w:color w:val="000000"/>
          <w:sz w:val="20"/>
          <w:szCs w:val="20"/>
        </w:rPr>
        <w:t>Aprovechar la oportunidad de experimentar un entono real, que les permitirá desarrollar un crecimiento personal y empresarial.</w:t>
      </w:r>
    </w:p>
    <w:p w14:paraId="62C9C72E" w14:textId="5A30FB58" w:rsidR="00036927" w:rsidRPr="00036927" w:rsidRDefault="00036927" w:rsidP="00B45D6E">
      <w:pPr>
        <w:pStyle w:val="NormalWeb"/>
        <w:numPr>
          <w:ilvl w:val="0"/>
          <w:numId w:val="41"/>
        </w:numPr>
        <w:spacing w:before="0" w:beforeAutospacing="0" w:after="280" w:afterAutospacing="0"/>
        <w:jc w:val="both"/>
        <w:rPr>
          <w:rFonts w:ascii="Arial" w:eastAsia="Arial" w:hAnsi="Arial" w:cs="Arial"/>
          <w:color w:val="000000"/>
          <w:sz w:val="20"/>
          <w:szCs w:val="20"/>
        </w:rPr>
      </w:pPr>
      <w:r w:rsidRPr="00036927">
        <w:rPr>
          <w:rFonts w:ascii="Arial" w:eastAsia="Arial" w:hAnsi="Arial" w:cs="Arial"/>
          <w:color w:val="000000"/>
          <w:sz w:val="20"/>
          <w:szCs w:val="20"/>
        </w:rPr>
        <w:t xml:space="preserve">Informar al tutor externo y </w:t>
      </w:r>
      <w:r w:rsidR="00D0045A">
        <w:rPr>
          <w:rFonts w:ascii="Arial" w:eastAsia="Arial" w:hAnsi="Arial" w:cs="Arial"/>
          <w:color w:val="000000"/>
          <w:sz w:val="20"/>
          <w:szCs w:val="20"/>
        </w:rPr>
        <w:t>de CENCABO</w:t>
      </w:r>
      <w:r w:rsidRPr="00036927">
        <w:rPr>
          <w:rFonts w:ascii="Arial" w:eastAsia="Arial" w:hAnsi="Arial" w:cs="Arial"/>
          <w:color w:val="000000"/>
          <w:sz w:val="20"/>
          <w:szCs w:val="20"/>
        </w:rPr>
        <w:t>, cualquier incidencia que pueda surgir durante el desarrollo de la práctica.</w:t>
      </w:r>
    </w:p>
    <w:p w14:paraId="71EB1DA1" w14:textId="3FB0B895" w:rsidR="00036927" w:rsidRPr="00036927" w:rsidRDefault="00036927" w:rsidP="00B45D6E">
      <w:pPr>
        <w:pStyle w:val="NormalWeb"/>
        <w:numPr>
          <w:ilvl w:val="0"/>
          <w:numId w:val="41"/>
        </w:numPr>
        <w:spacing w:before="0" w:beforeAutospacing="0" w:after="280" w:afterAutospacing="0"/>
        <w:jc w:val="both"/>
        <w:rPr>
          <w:rFonts w:ascii="Arial" w:eastAsia="Arial" w:hAnsi="Arial" w:cs="Arial"/>
          <w:color w:val="000000"/>
          <w:sz w:val="20"/>
          <w:szCs w:val="20"/>
        </w:rPr>
      </w:pPr>
      <w:r w:rsidRPr="00036927">
        <w:rPr>
          <w:rFonts w:ascii="Arial" w:eastAsia="Arial" w:hAnsi="Arial" w:cs="Arial"/>
          <w:color w:val="000000"/>
          <w:sz w:val="20"/>
          <w:szCs w:val="20"/>
        </w:rPr>
        <w:t xml:space="preserve">Elaborar y presentar los informes establecidos por </w:t>
      </w:r>
      <w:r w:rsidR="00D0045A">
        <w:rPr>
          <w:rFonts w:ascii="Arial" w:eastAsia="Arial" w:hAnsi="Arial" w:cs="Arial"/>
          <w:color w:val="000000"/>
          <w:sz w:val="20"/>
          <w:szCs w:val="20"/>
        </w:rPr>
        <w:t>CENCABO</w:t>
      </w:r>
      <w:r w:rsidRPr="00036927">
        <w:rPr>
          <w:rFonts w:ascii="Arial" w:eastAsia="Arial" w:hAnsi="Arial" w:cs="Arial"/>
          <w:color w:val="000000"/>
          <w:sz w:val="20"/>
          <w:szCs w:val="20"/>
        </w:rPr>
        <w:t xml:space="preserve"> para darle validez académica a la práctica dentro el plan de estudios del programa.</w:t>
      </w:r>
    </w:p>
    <w:p w14:paraId="63DC953C" w14:textId="3034ED8B" w:rsidR="00036927" w:rsidRPr="00036927" w:rsidRDefault="00036927" w:rsidP="00B45D6E">
      <w:pPr>
        <w:pStyle w:val="NormalWeb"/>
        <w:numPr>
          <w:ilvl w:val="0"/>
          <w:numId w:val="41"/>
        </w:numPr>
        <w:spacing w:before="0" w:beforeAutospacing="0" w:after="280" w:afterAutospacing="0"/>
        <w:jc w:val="both"/>
        <w:rPr>
          <w:rFonts w:ascii="Arial" w:eastAsia="Arial" w:hAnsi="Arial" w:cs="Arial"/>
          <w:color w:val="000000"/>
          <w:sz w:val="20"/>
          <w:szCs w:val="20"/>
        </w:rPr>
      </w:pPr>
      <w:r w:rsidRPr="00036927">
        <w:rPr>
          <w:rFonts w:ascii="Arial" w:eastAsia="Arial" w:hAnsi="Arial" w:cs="Arial"/>
          <w:color w:val="000000"/>
          <w:sz w:val="20"/>
          <w:szCs w:val="20"/>
        </w:rPr>
        <w:t>Cumplir con la jornada y horarios laborales asignados por la empresa por el periodo de la práctica</w:t>
      </w:r>
    </w:p>
    <w:p w14:paraId="2056006E" w14:textId="7989C921" w:rsidR="00036927" w:rsidRPr="00036927" w:rsidRDefault="00036927" w:rsidP="00B45D6E">
      <w:pPr>
        <w:pStyle w:val="NormalWeb"/>
        <w:numPr>
          <w:ilvl w:val="0"/>
          <w:numId w:val="41"/>
        </w:numPr>
        <w:spacing w:before="0" w:beforeAutospacing="0" w:after="280" w:afterAutospacing="0"/>
        <w:jc w:val="both"/>
        <w:rPr>
          <w:rFonts w:ascii="Arial" w:eastAsia="Arial" w:hAnsi="Arial" w:cs="Arial"/>
          <w:color w:val="000000"/>
          <w:sz w:val="20"/>
          <w:szCs w:val="20"/>
        </w:rPr>
      </w:pPr>
      <w:r w:rsidRPr="00036927">
        <w:rPr>
          <w:rFonts w:ascii="Arial" w:eastAsia="Arial" w:hAnsi="Arial" w:cs="Arial"/>
          <w:color w:val="000000"/>
          <w:sz w:val="20"/>
          <w:szCs w:val="20"/>
        </w:rPr>
        <w:t>Cumplir con las funciones asignadas por el tutor de la práctica en la empresa.</w:t>
      </w:r>
    </w:p>
    <w:p w14:paraId="2F1D207C" w14:textId="2F496578" w:rsidR="00036927" w:rsidRPr="00036927" w:rsidRDefault="00036927" w:rsidP="00036927">
      <w:pPr>
        <w:pStyle w:val="NormalWeb"/>
        <w:spacing w:before="280" w:beforeAutospacing="0" w:after="280" w:afterAutospacing="0"/>
        <w:jc w:val="both"/>
        <w:rPr>
          <w:rFonts w:ascii="Arial" w:eastAsia="Arial" w:hAnsi="Arial" w:cs="Arial"/>
          <w:color w:val="000000"/>
          <w:sz w:val="20"/>
          <w:szCs w:val="20"/>
        </w:rPr>
      </w:pPr>
      <w:r w:rsidRPr="00B45D6E">
        <w:rPr>
          <w:rFonts w:ascii="Arial" w:eastAsia="Arial" w:hAnsi="Arial" w:cs="Arial"/>
          <w:b/>
          <w:bCs/>
          <w:color w:val="000000"/>
          <w:sz w:val="20"/>
          <w:szCs w:val="20"/>
        </w:rPr>
        <w:t>ARTÍCULO 13.- REQUISITOS PARA APLICAR A CONTRATO DE APRENDIZAJE:</w:t>
      </w:r>
      <w:r w:rsidRPr="00036927">
        <w:rPr>
          <w:rFonts w:ascii="Arial" w:eastAsia="Arial" w:hAnsi="Arial" w:cs="Arial"/>
          <w:color w:val="000000"/>
          <w:sz w:val="20"/>
          <w:szCs w:val="20"/>
        </w:rPr>
        <w:t xml:space="preserve"> Para el</w:t>
      </w:r>
      <w:r w:rsidR="00B45D6E">
        <w:rPr>
          <w:rFonts w:ascii="Arial" w:eastAsia="Arial" w:hAnsi="Arial" w:cs="Arial"/>
          <w:color w:val="000000"/>
          <w:sz w:val="20"/>
          <w:szCs w:val="20"/>
        </w:rPr>
        <w:t xml:space="preserve"> aprendiz</w:t>
      </w:r>
      <w:r w:rsidRPr="00036927">
        <w:rPr>
          <w:rFonts w:ascii="Arial" w:eastAsia="Arial" w:hAnsi="Arial" w:cs="Arial"/>
          <w:color w:val="000000"/>
          <w:sz w:val="20"/>
          <w:szCs w:val="20"/>
        </w:rPr>
        <w:t xml:space="preserve"> que requiera ejecutar un contrato de Aprendizaje el </w:t>
      </w:r>
      <w:r w:rsidR="002752D3">
        <w:rPr>
          <w:rFonts w:ascii="Arial" w:eastAsia="Arial" w:hAnsi="Arial" w:cs="Arial"/>
          <w:color w:val="000000"/>
          <w:sz w:val="20"/>
          <w:szCs w:val="20"/>
        </w:rPr>
        <w:t>aprendiz</w:t>
      </w:r>
      <w:r w:rsidRPr="00036927">
        <w:rPr>
          <w:rFonts w:ascii="Arial" w:eastAsia="Arial" w:hAnsi="Arial" w:cs="Arial"/>
          <w:color w:val="000000"/>
          <w:sz w:val="20"/>
          <w:szCs w:val="20"/>
        </w:rPr>
        <w:t xml:space="preserve"> interesado debe solicitar al Coordinador </w:t>
      </w:r>
      <w:r w:rsidR="00B45D6E">
        <w:rPr>
          <w:rFonts w:ascii="Arial" w:eastAsia="Arial" w:hAnsi="Arial" w:cs="Arial"/>
          <w:color w:val="000000"/>
          <w:sz w:val="20"/>
          <w:szCs w:val="20"/>
        </w:rPr>
        <w:t>y/o asistente de gestión a la comunidad</w:t>
      </w:r>
      <w:r w:rsidRPr="00036927">
        <w:rPr>
          <w:rFonts w:ascii="Arial" w:eastAsia="Arial" w:hAnsi="Arial" w:cs="Arial"/>
          <w:color w:val="000000"/>
          <w:sz w:val="20"/>
          <w:szCs w:val="20"/>
        </w:rPr>
        <w:t xml:space="preserve">, la inscripción en la base de datos para  contrato </w:t>
      </w:r>
      <w:r w:rsidRPr="00036927">
        <w:rPr>
          <w:rFonts w:ascii="Arial" w:eastAsia="Arial" w:hAnsi="Arial" w:cs="Arial"/>
          <w:color w:val="000000"/>
          <w:sz w:val="20"/>
          <w:szCs w:val="20"/>
        </w:rPr>
        <w:lastRenderedPageBreak/>
        <w:t xml:space="preserve">de aprendizaje enviando la solicitud al correo </w:t>
      </w:r>
      <w:hyperlink r:id="rId10" w:history="1">
        <w:r w:rsidR="00B45D6E" w:rsidRPr="00D55898">
          <w:rPr>
            <w:rStyle w:val="Hipervnculo"/>
            <w:rFonts w:ascii="Arial" w:eastAsia="Arial" w:hAnsi="Arial" w:cs="Arial"/>
            <w:sz w:val="20"/>
            <w:szCs w:val="20"/>
          </w:rPr>
          <w:t>gestioncomunidad@cencabo.edu.co</w:t>
        </w:r>
      </w:hyperlink>
      <w:r w:rsidR="00B45D6E">
        <w:rPr>
          <w:rFonts w:ascii="Arial" w:eastAsia="Arial" w:hAnsi="Arial" w:cs="Arial"/>
          <w:color w:val="000000"/>
          <w:sz w:val="20"/>
          <w:szCs w:val="20"/>
        </w:rPr>
        <w:t>, celular :</w:t>
      </w:r>
      <w:r w:rsidR="00210EFB">
        <w:rPr>
          <w:rFonts w:ascii="Arial" w:eastAsia="Arial" w:hAnsi="Arial" w:cs="Arial"/>
          <w:color w:val="000000"/>
          <w:sz w:val="20"/>
          <w:szCs w:val="20"/>
        </w:rPr>
        <w:t xml:space="preserve"> 3204055660</w:t>
      </w:r>
      <w:r w:rsidR="00B45D6E">
        <w:rPr>
          <w:rFonts w:ascii="Arial" w:eastAsia="Arial" w:hAnsi="Arial" w:cs="Arial"/>
          <w:color w:val="000000"/>
          <w:sz w:val="20"/>
          <w:szCs w:val="20"/>
        </w:rPr>
        <w:t xml:space="preserve"> </w:t>
      </w:r>
      <w:r w:rsidRPr="00036927">
        <w:rPr>
          <w:rFonts w:ascii="Arial" w:eastAsia="Arial" w:hAnsi="Arial" w:cs="Arial"/>
          <w:color w:val="000000"/>
          <w:sz w:val="20"/>
          <w:szCs w:val="20"/>
        </w:rPr>
        <w:t>y cumplir con los siguientes requisitos: </w:t>
      </w:r>
    </w:p>
    <w:p w14:paraId="0B7403E0" w14:textId="77777777" w:rsidR="00036927" w:rsidRPr="00036927" w:rsidRDefault="00036927" w:rsidP="00036927">
      <w:pPr>
        <w:pStyle w:val="NormalWeb"/>
        <w:numPr>
          <w:ilvl w:val="0"/>
          <w:numId w:val="24"/>
        </w:numPr>
        <w:spacing w:before="0" w:beforeAutospacing="0" w:after="0" w:afterAutospacing="0"/>
        <w:ind w:left="36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Ser Bachiller</w:t>
      </w:r>
    </w:p>
    <w:p w14:paraId="7CC55F25" w14:textId="6A1F878F" w:rsidR="00036927" w:rsidRPr="00036927" w:rsidRDefault="00036927" w:rsidP="00036927">
      <w:pPr>
        <w:pStyle w:val="NormalWeb"/>
        <w:numPr>
          <w:ilvl w:val="0"/>
          <w:numId w:val="24"/>
        </w:numPr>
        <w:spacing w:before="0" w:beforeAutospacing="0" w:after="0" w:afterAutospacing="0"/>
        <w:ind w:left="36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Para etapa Lectiva</w:t>
      </w:r>
      <w:r w:rsidR="00B45D6E">
        <w:rPr>
          <w:rFonts w:ascii="Arial" w:eastAsia="Arial" w:hAnsi="Arial" w:cs="Arial"/>
          <w:color w:val="000000"/>
          <w:sz w:val="20"/>
          <w:szCs w:val="20"/>
        </w:rPr>
        <w:t xml:space="preserve">- Productivo, Alternancia, </w:t>
      </w:r>
      <w:r w:rsidR="00B45D6E" w:rsidRPr="00036927">
        <w:rPr>
          <w:rFonts w:ascii="Arial" w:eastAsia="Arial" w:hAnsi="Arial" w:cs="Arial"/>
          <w:color w:val="000000"/>
          <w:sz w:val="20"/>
          <w:szCs w:val="20"/>
        </w:rPr>
        <w:t>el</w:t>
      </w:r>
      <w:r w:rsidRPr="00036927">
        <w:rPr>
          <w:rFonts w:ascii="Arial" w:eastAsia="Arial" w:hAnsi="Arial" w:cs="Arial"/>
          <w:color w:val="000000"/>
          <w:sz w:val="20"/>
          <w:szCs w:val="20"/>
        </w:rPr>
        <w:t xml:space="preserve"> </w:t>
      </w:r>
      <w:r w:rsidR="00B45D6E">
        <w:rPr>
          <w:rFonts w:ascii="Arial" w:eastAsia="Arial" w:hAnsi="Arial" w:cs="Arial"/>
          <w:color w:val="000000"/>
          <w:sz w:val="20"/>
          <w:szCs w:val="20"/>
        </w:rPr>
        <w:t>aprendiz</w:t>
      </w:r>
      <w:r w:rsidRPr="00036927">
        <w:rPr>
          <w:rFonts w:ascii="Arial" w:eastAsia="Arial" w:hAnsi="Arial" w:cs="Arial"/>
          <w:color w:val="000000"/>
          <w:sz w:val="20"/>
          <w:szCs w:val="20"/>
        </w:rPr>
        <w:t xml:space="preserve"> debe estar cursando el técnico laboral al cual se matriculo  y continuar con la formación en </w:t>
      </w:r>
      <w:r w:rsidR="00B45D6E">
        <w:rPr>
          <w:rFonts w:ascii="Arial" w:eastAsia="Arial" w:hAnsi="Arial" w:cs="Arial"/>
          <w:color w:val="000000"/>
          <w:sz w:val="20"/>
          <w:szCs w:val="20"/>
        </w:rPr>
        <w:t>CENCABO</w:t>
      </w:r>
      <w:r w:rsidRPr="00036927">
        <w:rPr>
          <w:rFonts w:ascii="Arial" w:eastAsia="Arial" w:hAnsi="Arial" w:cs="Arial"/>
          <w:color w:val="000000"/>
          <w:sz w:val="20"/>
          <w:szCs w:val="20"/>
        </w:rPr>
        <w:t xml:space="preserve"> en la jornada asignada.</w:t>
      </w:r>
    </w:p>
    <w:p w14:paraId="3F59D061" w14:textId="22ADAB67" w:rsidR="00036927" w:rsidRPr="00036927" w:rsidRDefault="00036927" w:rsidP="00036927">
      <w:pPr>
        <w:pStyle w:val="NormalWeb"/>
        <w:numPr>
          <w:ilvl w:val="0"/>
          <w:numId w:val="24"/>
        </w:numPr>
        <w:spacing w:before="0" w:beforeAutospacing="0" w:after="0" w:afterAutospacing="0"/>
        <w:ind w:left="36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Realizar el Proceso de Inducción de contrato de aprendizaje y a consejería para </w:t>
      </w:r>
      <w:r w:rsidR="00B45D6E" w:rsidRPr="00036927">
        <w:rPr>
          <w:rFonts w:ascii="Arial" w:eastAsia="Arial" w:hAnsi="Arial" w:cs="Arial"/>
          <w:color w:val="000000"/>
          <w:sz w:val="20"/>
          <w:szCs w:val="20"/>
        </w:rPr>
        <w:t>entrevista, presentación</w:t>
      </w:r>
      <w:r w:rsidRPr="00036927">
        <w:rPr>
          <w:rFonts w:ascii="Arial" w:eastAsia="Arial" w:hAnsi="Arial" w:cs="Arial"/>
          <w:color w:val="000000"/>
          <w:sz w:val="20"/>
          <w:szCs w:val="20"/>
        </w:rPr>
        <w:t xml:space="preserve"> de hoja de vida, pruebas psicotécnicas, pruebas de habilidades, valores etc.</w:t>
      </w:r>
    </w:p>
    <w:p w14:paraId="739BDF85" w14:textId="29B77087" w:rsidR="00036927" w:rsidRPr="00036927" w:rsidRDefault="00036927" w:rsidP="00036927">
      <w:pPr>
        <w:pStyle w:val="NormalWeb"/>
        <w:numPr>
          <w:ilvl w:val="0"/>
          <w:numId w:val="24"/>
        </w:numPr>
        <w:spacing w:before="0" w:beforeAutospacing="0" w:after="0" w:afterAutospacing="0"/>
        <w:ind w:left="36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Realizar plan de refuerzo y mejora si fuere necesario antes de firmar el contrato de aprendizaje</w:t>
      </w:r>
      <w:r w:rsidR="00B45D6E">
        <w:rPr>
          <w:rFonts w:ascii="Arial" w:eastAsia="Arial" w:hAnsi="Arial" w:cs="Arial"/>
          <w:color w:val="000000"/>
          <w:sz w:val="20"/>
          <w:szCs w:val="20"/>
        </w:rPr>
        <w:t>.</w:t>
      </w:r>
    </w:p>
    <w:p w14:paraId="3DDAD9B1" w14:textId="77777777" w:rsidR="00036927" w:rsidRPr="00036927" w:rsidRDefault="00036927" w:rsidP="00036927">
      <w:pPr>
        <w:rPr>
          <w:rFonts w:ascii="Arial" w:eastAsia="Arial" w:hAnsi="Arial" w:cs="Arial"/>
          <w:color w:val="000000"/>
          <w:sz w:val="20"/>
          <w:szCs w:val="20"/>
        </w:rPr>
      </w:pPr>
    </w:p>
    <w:p w14:paraId="0FDE3631" w14:textId="57CF139A" w:rsidR="00036927" w:rsidRPr="00B45D6E" w:rsidRDefault="00036927" w:rsidP="00036927">
      <w:pPr>
        <w:pStyle w:val="NormalWeb"/>
        <w:spacing w:before="0" w:beforeAutospacing="0" w:after="0" w:afterAutospacing="0"/>
        <w:jc w:val="both"/>
        <w:rPr>
          <w:rFonts w:ascii="Arial" w:eastAsia="Arial" w:hAnsi="Arial" w:cs="Arial"/>
          <w:b/>
          <w:bCs/>
          <w:color w:val="000000"/>
          <w:sz w:val="20"/>
          <w:szCs w:val="20"/>
        </w:rPr>
      </w:pPr>
      <w:r w:rsidRPr="00B45D6E">
        <w:rPr>
          <w:rFonts w:ascii="Arial" w:eastAsia="Arial" w:hAnsi="Arial" w:cs="Arial"/>
          <w:b/>
          <w:bCs/>
          <w:color w:val="000000"/>
          <w:sz w:val="20"/>
          <w:szCs w:val="20"/>
        </w:rPr>
        <w:t xml:space="preserve">Nota: Tenga en cuenta que no se podrá la vincular de contrato de aprendizaje a los </w:t>
      </w:r>
      <w:r w:rsidR="00B45D6E">
        <w:rPr>
          <w:rFonts w:ascii="Arial" w:eastAsia="Arial" w:hAnsi="Arial" w:cs="Arial"/>
          <w:b/>
          <w:bCs/>
          <w:color w:val="000000"/>
          <w:sz w:val="20"/>
          <w:szCs w:val="20"/>
        </w:rPr>
        <w:t xml:space="preserve">aprendices </w:t>
      </w:r>
      <w:r w:rsidRPr="00B45D6E">
        <w:rPr>
          <w:rFonts w:ascii="Arial" w:eastAsia="Arial" w:hAnsi="Arial" w:cs="Arial"/>
          <w:b/>
          <w:bCs/>
          <w:color w:val="000000"/>
          <w:sz w:val="20"/>
          <w:szCs w:val="20"/>
        </w:rPr>
        <w:t>que:</w:t>
      </w:r>
    </w:p>
    <w:p w14:paraId="28D520BE" w14:textId="77777777" w:rsidR="00B45D6E" w:rsidRPr="00036927" w:rsidRDefault="00B45D6E" w:rsidP="00036927">
      <w:pPr>
        <w:pStyle w:val="NormalWeb"/>
        <w:spacing w:before="0" w:beforeAutospacing="0" w:after="0" w:afterAutospacing="0"/>
        <w:jc w:val="both"/>
        <w:rPr>
          <w:rFonts w:ascii="Arial" w:eastAsia="Arial" w:hAnsi="Arial" w:cs="Arial"/>
          <w:color w:val="000000"/>
          <w:sz w:val="20"/>
          <w:szCs w:val="20"/>
        </w:rPr>
      </w:pPr>
    </w:p>
    <w:p w14:paraId="3A3DA49C" w14:textId="37BC87EF" w:rsidR="00036927" w:rsidRPr="00036927" w:rsidRDefault="00036927" w:rsidP="00036927">
      <w:pPr>
        <w:pStyle w:val="NormalWeb"/>
        <w:numPr>
          <w:ilvl w:val="0"/>
          <w:numId w:val="25"/>
        </w:numPr>
        <w:spacing w:before="0" w:beforeAutospacing="0" w:after="0" w:afterAutospacing="0"/>
        <w:ind w:left="36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Estén reportados en las centrales de riesgo para los programas y empresas que lo</w:t>
      </w:r>
      <w:r w:rsidR="00B45D6E">
        <w:rPr>
          <w:rFonts w:ascii="Arial" w:eastAsia="Arial" w:hAnsi="Arial" w:cs="Arial"/>
          <w:color w:val="000000"/>
          <w:sz w:val="20"/>
          <w:szCs w:val="20"/>
        </w:rPr>
        <w:t xml:space="preserve"> tengan como requisito.</w:t>
      </w:r>
    </w:p>
    <w:p w14:paraId="69E0C824" w14:textId="56B7BBCE" w:rsidR="00036927" w:rsidRPr="00036927" w:rsidRDefault="00036927" w:rsidP="00036927">
      <w:pPr>
        <w:pStyle w:val="NormalWeb"/>
        <w:numPr>
          <w:ilvl w:val="0"/>
          <w:numId w:val="25"/>
        </w:numPr>
        <w:spacing w:before="0" w:beforeAutospacing="0" w:after="0" w:afterAutospacing="0"/>
        <w:ind w:left="36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Cuente con antecedentes judiciales</w:t>
      </w:r>
      <w:r w:rsidR="00B45D6E">
        <w:rPr>
          <w:rFonts w:ascii="Arial" w:eastAsia="Arial" w:hAnsi="Arial" w:cs="Arial"/>
          <w:color w:val="000000"/>
          <w:sz w:val="20"/>
          <w:szCs w:val="20"/>
        </w:rPr>
        <w:t>.</w:t>
      </w:r>
      <w:r w:rsidRPr="00036927">
        <w:rPr>
          <w:rFonts w:ascii="Arial" w:eastAsia="Arial" w:hAnsi="Arial" w:cs="Arial"/>
          <w:color w:val="000000"/>
          <w:sz w:val="20"/>
          <w:szCs w:val="20"/>
        </w:rPr>
        <w:t> </w:t>
      </w:r>
    </w:p>
    <w:p w14:paraId="5E259662" w14:textId="77777777" w:rsidR="00B45D6E" w:rsidRDefault="00036927" w:rsidP="00B45D6E">
      <w:pPr>
        <w:pStyle w:val="NormalWeb"/>
        <w:numPr>
          <w:ilvl w:val="0"/>
          <w:numId w:val="25"/>
        </w:numPr>
        <w:spacing w:before="0" w:beforeAutospacing="0" w:after="0" w:afterAutospacing="0"/>
        <w:ind w:left="360"/>
        <w:jc w:val="both"/>
        <w:textAlignment w:val="baseline"/>
        <w:rPr>
          <w:rFonts w:ascii="Arial" w:eastAsia="Arial" w:hAnsi="Arial" w:cs="Arial"/>
          <w:color w:val="000000"/>
          <w:sz w:val="20"/>
          <w:szCs w:val="20"/>
        </w:rPr>
      </w:pPr>
      <w:r w:rsidRPr="00B45D6E">
        <w:rPr>
          <w:rFonts w:ascii="Arial" w:eastAsia="Arial" w:hAnsi="Arial" w:cs="Arial"/>
          <w:color w:val="000000"/>
          <w:sz w:val="20"/>
          <w:szCs w:val="20"/>
        </w:rPr>
        <w:t>Que hayan ejecutado otro contrato de aprendizaje, esto es verificado en el aplicativo del Sistema de Gestión Virtual de Aprendizaje del SENA, esta consulta se efectúa antes de iniciar todo el proceso de contrato de aprendizaje.</w:t>
      </w:r>
    </w:p>
    <w:p w14:paraId="4A89FAEC" w14:textId="5C734822" w:rsidR="00036927" w:rsidRDefault="00B45D6E" w:rsidP="00B45D6E">
      <w:pPr>
        <w:pStyle w:val="NormalWeb"/>
        <w:numPr>
          <w:ilvl w:val="0"/>
          <w:numId w:val="25"/>
        </w:numPr>
        <w:spacing w:before="0" w:beforeAutospacing="0" w:after="0" w:afterAutospacing="0"/>
        <w:ind w:left="360"/>
        <w:jc w:val="both"/>
        <w:textAlignment w:val="baseline"/>
        <w:rPr>
          <w:rFonts w:ascii="Arial" w:eastAsia="Arial" w:hAnsi="Arial" w:cs="Arial"/>
          <w:color w:val="000000"/>
          <w:sz w:val="20"/>
          <w:szCs w:val="20"/>
        </w:rPr>
      </w:pPr>
      <w:r>
        <w:rPr>
          <w:rFonts w:ascii="Arial" w:eastAsia="Arial" w:hAnsi="Arial" w:cs="Arial"/>
          <w:color w:val="000000"/>
          <w:sz w:val="20"/>
          <w:szCs w:val="20"/>
        </w:rPr>
        <w:t>No tener</w:t>
      </w:r>
      <w:r w:rsidR="00036927" w:rsidRPr="00B45D6E">
        <w:rPr>
          <w:rFonts w:ascii="Arial" w:eastAsia="Arial" w:hAnsi="Arial" w:cs="Arial"/>
          <w:color w:val="000000"/>
          <w:sz w:val="20"/>
          <w:szCs w:val="20"/>
        </w:rPr>
        <w:t xml:space="preserve"> aprobado el grado de bachiller  por criterio de selección de las empresas</w:t>
      </w:r>
      <w:r>
        <w:rPr>
          <w:rFonts w:ascii="Arial" w:eastAsia="Arial" w:hAnsi="Arial" w:cs="Arial"/>
          <w:color w:val="000000"/>
          <w:sz w:val="20"/>
          <w:szCs w:val="20"/>
        </w:rPr>
        <w:t>.</w:t>
      </w:r>
    </w:p>
    <w:p w14:paraId="29D94E01" w14:textId="10924D5D" w:rsidR="00B45D6E" w:rsidRDefault="00B45D6E" w:rsidP="00B45D6E">
      <w:pPr>
        <w:pStyle w:val="NormalWeb"/>
        <w:spacing w:before="0" w:beforeAutospacing="0" w:after="0" w:afterAutospacing="0"/>
        <w:ind w:left="360"/>
        <w:jc w:val="both"/>
        <w:textAlignment w:val="baseline"/>
        <w:rPr>
          <w:rFonts w:ascii="Arial" w:eastAsia="Arial" w:hAnsi="Arial" w:cs="Arial"/>
          <w:color w:val="000000"/>
          <w:sz w:val="20"/>
          <w:szCs w:val="20"/>
        </w:rPr>
      </w:pPr>
    </w:p>
    <w:p w14:paraId="57AEA9D2" w14:textId="77777777" w:rsidR="00B45D6E" w:rsidRPr="00B45D6E" w:rsidRDefault="00B45D6E" w:rsidP="00B45D6E">
      <w:pPr>
        <w:pStyle w:val="NormalWeb"/>
        <w:spacing w:before="0" w:beforeAutospacing="0" w:after="0" w:afterAutospacing="0"/>
        <w:ind w:left="360"/>
        <w:jc w:val="both"/>
        <w:textAlignment w:val="baseline"/>
        <w:rPr>
          <w:rFonts w:ascii="Arial" w:eastAsia="Arial" w:hAnsi="Arial" w:cs="Arial"/>
          <w:color w:val="000000"/>
          <w:sz w:val="20"/>
          <w:szCs w:val="20"/>
        </w:rPr>
      </w:pPr>
    </w:p>
    <w:p w14:paraId="2A6C1A5C" w14:textId="630C410B" w:rsidR="00036927" w:rsidRPr="00B45D6E" w:rsidRDefault="00036927" w:rsidP="00036927">
      <w:pPr>
        <w:pStyle w:val="NormalWeb"/>
        <w:spacing w:before="0" w:beforeAutospacing="0" w:after="200" w:afterAutospacing="0"/>
        <w:jc w:val="both"/>
        <w:rPr>
          <w:rFonts w:ascii="Arial" w:eastAsia="Arial" w:hAnsi="Arial" w:cs="Arial"/>
          <w:b/>
          <w:bCs/>
          <w:color w:val="000000"/>
          <w:sz w:val="20"/>
          <w:szCs w:val="20"/>
        </w:rPr>
      </w:pPr>
      <w:r w:rsidRPr="00B45D6E">
        <w:rPr>
          <w:rFonts w:ascii="Arial" w:eastAsia="Arial" w:hAnsi="Arial" w:cs="Arial"/>
          <w:b/>
          <w:bCs/>
          <w:color w:val="000000"/>
          <w:sz w:val="20"/>
          <w:szCs w:val="20"/>
        </w:rPr>
        <w:t xml:space="preserve">ARTÍCULO 14.- REQUISITOS DE CUMPLIMIENTO AL  CONTRATO DE APRENDIZAJE POR PARTE DEL </w:t>
      </w:r>
      <w:r w:rsidR="00B45D6E">
        <w:rPr>
          <w:rFonts w:ascii="Arial" w:eastAsia="Arial" w:hAnsi="Arial" w:cs="Arial"/>
          <w:b/>
          <w:bCs/>
          <w:color w:val="000000"/>
          <w:sz w:val="20"/>
          <w:szCs w:val="20"/>
        </w:rPr>
        <w:t>APRENDIZ</w:t>
      </w:r>
      <w:r w:rsidRPr="00B45D6E">
        <w:rPr>
          <w:rFonts w:ascii="Arial" w:eastAsia="Arial" w:hAnsi="Arial" w:cs="Arial"/>
          <w:b/>
          <w:bCs/>
          <w:color w:val="000000"/>
          <w:sz w:val="20"/>
          <w:szCs w:val="20"/>
        </w:rPr>
        <w:t>: </w:t>
      </w:r>
    </w:p>
    <w:p w14:paraId="103C011C" w14:textId="77777777" w:rsidR="00036927" w:rsidRPr="00036927" w:rsidRDefault="00036927" w:rsidP="00036927">
      <w:pPr>
        <w:pStyle w:val="NormalWeb"/>
        <w:numPr>
          <w:ilvl w:val="0"/>
          <w:numId w:val="27"/>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Cumplimiento de asistencia a las sesiones de aprendizajes</w:t>
      </w:r>
    </w:p>
    <w:p w14:paraId="69033FCC" w14:textId="4E732ACD" w:rsidR="00036927" w:rsidRPr="00036927" w:rsidRDefault="00036927" w:rsidP="00036927">
      <w:pPr>
        <w:pStyle w:val="NormalWeb"/>
        <w:numPr>
          <w:ilvl w:val="0"/>
          <w:numId w:val="27"/>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Cumplimiento en los pagos de las mensualidades acordadas con </w:t>
      </w:r>
      <w:r w:rsidR="00B45D6E">
        <w:rPr>
          <w:rFonts w:ascii="Arial" w:eastAsia="Arial" w:hAnsi="Arial" w:cs="Arial"/>
          <w:color w:val="000000"/>
          <w:sz w:val="20"/>
          <w:szCs w:val="20"/>
        </w:rPr>
        <w:t>CENCABO</w:t>
      </w:r>
      <w:r w:rsidRPr="00036927">
        <w:rPr>
          <w:rFonts w:ascii="Arial" w:eastAsia="Arial" w:hAnsi="Arial" w:cs="Arial"/>
          <w:color w:val="000000"/>
          <w:sz w:val="20"/>
          <w:szCs w:val="20"/>
        </w:rPr>
        <w:t>.</w:t>
      </w:r>
    </w:p>
    <w:p w14:paraId="3CB370E4" w14:textId="1B627133" w:rsidR="00036927" w:rsidRPr="00036927" w:rsidRDefault="00036927" w:rsidP="00036927">
      <w:pPr>
        <w:pStyle w:val="NormalWeb"/>
        <w:numPr>
          <w:ilvl w:val="0"/>
          <w:numId w:val="27"/>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Cumplimiento de políticas establecidas por </w:t>
      </w:r>
      <w:r w:rsidR="00B45D6E">
        <w:rPr>
          <w:rFonts w:ascii="Arial" w:eastAsia="Arial" w:hAnsi="Arial" w:cs="Arial"/>
          <w:color w:val="000000"/>
          <w:sz w:val="20"/>
          <w:szCs w:val="20"/>
        </w:rPr>
        <w:t>CENCABO</w:t>
      </w:r>
      <w:r w:rsidRPr="00036927">
        <w:rPr>
          <w:rFonts w:ascii="Arial" w:eastAsia="Arial" w:hAnsi="Arial" w:cs="Arial"/>
          <w:color w:val="000000"/>
          <w:sz w:val="20"/>
          <w:szCs w:val="20"/>
        </w:rPr>
        <w:t xml:space="preserve"> en el Manual de Convivencia y PEI</w:t>
      </w:r>
    </w:p>
    <w:p w14:paraId="4AFEB75D" w14:textId="77777777" w:rsidR="00036927" w:rsidRPr="00036927" w:rsidRDefault="00036927" w:rsidP="00036927">
      <w:pPr>
        <w:pStyle w:val="NormalWeb"/>
        <w:numPr>
          <w:ilvl w:val="0"/>
          <w:numId w:val="27"/>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Cumplimiento de políticas establecidas por la empresa contratante</w:t>
      </w:r>
    </w:p>
    <w:p w14:paraId="28CD5124" w14:textId="77777777" w:rsidR="00036927" w:rsidRPr="00036927" w:rsidRDefault="00036927" w:rsidP="00036927">
      <w:pPr>
        <w:rPr>
          <w:rFonts w:ascii="Arial" w:eastAsia="Arial" w:hAnsi="Arial" w:cs="Arial"/>
          <w:color w:val="000000"/>
          <w:sz w:val="20"/>
          <w:szCs w:val="20"/>
        </w:rPr>
      </w:pPr>
    </w:p>
    <w:p w14:paraId="2DF8A23E" w14:textId="78DACE6E" w:rsidR="00036927" w:rsidRPr="00036927" w:rsidRDefault="00036927" w:rsidP="00B45D6E">
      <w:pPr>
        <w:pStyle w:val="NormalWeb"/>
        <w:spacing w:before="0" w:beforeAutospacing="0" w:after="200" w:afterAutospacing="0"/>
        <w:jc w:val="both"/>
        <w:rPr>
          <w:rFonts w:ascii="Arial" w:eastAsia="Arial" w:hAnsi="Arial" w:cs="Arial"/>
          <w:color w:val="000000"/>
          <w:sz w:val="20"/>
          <w:szCs w:val="20"/>
        </w:rPr>
      </w:pPr>
      <w:r w:rsidRPr="00B45D6E">
        <w:rPr>
          <w:rFonts w:ascii="Arial" w:eastAsia="Arial" w:hAnsi="Arial" w:cs="Arial"/>
          <w:b/>
          <w:bCs/>
          <w:color w:val="000000"/>
          <w:sz w:val="20"/>
          <w:szCs w:val="20"/>
        </w:rPr>
        <w:t xml:space="preserve">ARTICULO 15.  FALTAS GRAVES AL CONTRATO DE APRENDIZAJE POR PARTE DEL </w:t>
      </w:r>
      <w:r w:rsidR="00B45D6E">
        <w:rPr>
          <w:rFonts w:ascii="Arial" w:eastAsia="Arial" w:hAnsi="Arial" w:cs="Arial"/>
          <w:b/>
          <w:bCs/>
          <w:color w:val="000000"/>
          <w:sz w:val="20"/>
          <w:szCs w:val="20"/>
        </w:rPr>
        <w:t xml:space="preserve">APRENDIZ: </w:t>
      </w:r>
      <w:r w:rsidRPr="00036927">
        <w:rPr>
          <w:rFonts w:ascii="Arial" w:eastAsia="Arial" w:hAnsi="Arial" w:cs="Arial"/>
          <w:color w:val="000000"/>
          <w:sz w:val="20"/>
          <w:szCs w:val="20"/>
        </w:rPr>
        <w:t xml:space="preserve">Cuando un </w:t>
      </w:r>
      <w:r w:rsidR="00B45D6E">
        <w:rPr>
          <w:rFonts w:ascii="Arial" w:eastAsia="Arial" w:hAnsi="Arial" w:cs="Arial"/>
          <w:color w:val="000000"/>
          <w:sz w:val="20"/>
          <w:szCs w:val="20"/>
        </w:rPr>
        <w:t>aprendiz</w:t>
      </w:r>
      <w:r w:rsidRPr="00036927">
        <w:rPr>
          <w:rFonts w:ascii="Arial" w:eastAsia="Arial" w:hAnsi="Arial" w:cs="Arial"/>
          <w:color w:val="000000"/>
          <w:sz w:val="20"/>
          <w:szCs w:val="20"/>
        </w:rPr>
        <w:t xml:space="preserve">  en etapa productiva</w:t>
      </w:r>
      <w:r w:rsidR="00B45D6E">
        <w:rPr>
          <w:rFonts w:ascii="Arial" w:eastAsia="Arial" w:hAnsi="Arial" w:cs="Arial"/>
          <w:color w:val="000000"/>
          <w:sz w:val="20"/>
          <w:szCs w:val="20"/>
        </w:rPr>
        <w:t xml:space="preserve"> y/o alternancia </w:t>
      </w:r>
      <w:r w:rsidRPr="00036927">
        <w:rPr>
          <w:rFonts w:ascii="Arial" w:eastAsia="Arial" w:hAnsi="Arial" w:cs="Arial"/>
          <w:color w:val="000000"/>
          <w:sz w:val="20"/>
          <w:szCs w:val="20"/>
        </w:rPr>
        <w:t xml:space="preserve">deserta de la empresa en la cual se está desempeñando, </w:t>
      </w:r>
      <w:r w:rsidR="00B45D6E">
        <w:rPr>
          <w:rFonts w:ascii="Arial" w:eastAsia="Arial" w:hAnsi="Arial" w:cs="Arial"/>
          <w:color w:val="000000"/>
          <w:sz w:val="20"/>
          <w:szCs w:val="20"/>
        </w:rPr>
        <w:t>t</w:t>
      </w:r>
      <w:r w:rsidRPr="00036927">
        <w:rPr>
          <w:rFonts w:ascii="Arial" w:eastAsia="Arial" w:hAnsi="Arial" w:cs="Arial"/>
          <w:color w:val="000000"/>
          <w:sz w:val="20"/>
          <w:szCs w:val="20"/>
        </w:rPr>
        <w:t xml:space="preserve">enga en cuenta que al momento de renunciar al proceso de contrato de aprendizaje el </w:t>
      </w:r>
      <w:r w:rsidR="00B45D6E">
        <w:rPr>
          <w:rFonts w:ascii="Arial" w:eastAsia="Arial" w:hAnsi="Arial" w:cs="Arial"/>
          <w:color w:val="000000"/>
          <w:sz w:val="20"/>
          <w:szCs w:val="20"/>
        </w:rPr>
        <w:t>aprendiz</w:t>
      </w:r>
      <w:r w:rsidRPr="00036927">
        <w:rPr>
          <w:rFonts w:ascii="Arial" w:eastAsia="Arial" w:hAnsi="Arial" w:cs="Arial"/>
          <w:color w:val="000000"/>
          <w:sz w:val="20"/>
          <w:szCs w:val="20"/>
        </w:rPr>
        <w:t xml:space="preserve"> pierde garantías para realizar el contrato de aprendizaje en otra organización y que </w:t>
      </w:r>
      <w:r w:rsidR="00B45D6E">
        <w:rPr>
          <w:rFonts w:ascii="Arial" w:eastAsia="Arial" w:hAnsi="Arial" w:cs="Arial"/>
          <w:color w:val="000000"/>
          <w:sz w:val="20"/>
          <w:szCs w:val="20"/>
        </w:rPr>
        <w:t>CENCABO</w:t>
      </w:r>
      <w:r w:rsidRPr="00036927">
        <w:rPr>
          <w:rFonts w:ascii="Arial" w:eastAsia="Arial" w:hAnsi="Arial" w:cs="Arial"/>
          <w:color w:val="000000"/>
          <w:sz w:val="20"/>
          <w:szCs w:val="20"/>
        </w:rPr>
        <w:t xml:space="preserve"> no puede interceder  o mediar frente a la opción de perdida de contrato de aprendizaje ante la empresa</w:t>
      </w:r>
      <w:r w:rsidR="00B45D6E">
        <w:rPr>
          <w:rFonts w:ascii="Arial" w:eastAsia="Arial" w:hAnsi="Arial" w:cs="Arial"/>
          <w:color w:val="000000"/>
          <w:sz w:val="20"/>
          <w:szCs w:val="20"/>
        </w:rPr>
        <w:t xml:space="preserve"> si el aprendiz tiene una falta grave</w:t>
      </w:r>
      <w:r w:rsidRPr="00036927">
        <w:rPr>
          <w:rFonts w:ascii="Arial" w:eastAsia="Arial" w:hAnsi="Arial" w:cs="Arial"/>
          <w:color w:val="000000"/>
          <w:sz w:val="20"/>
          <w:szCs w:val="20"/>
        </w:rPr>
        <w:t>.</w:t>
      </w:r>
    </w:p>
    <w:p w14:paraId="3D7233F2" w14:textId="4AAB3C80" w:rsidR="00036927" w:rsidRPr="00B45D6E" w:rsidRDefault="00036927" w:rsidP="00036927">
      <w:pPr>
        <w:pStyle w:val="NormalWeb"/>
        <w:spacing w:before="0" w:beforeAutospacing="0" w:after="200" w:afterAutospacing="0"/>
        <w:jc w:val="both"/>
        <w:rPr>
          <w:rFonts w:ascii="Arial" w:eastAsia="Arial" w:hAnsi="Arial" w:cs="Arial"/>
          <w:b/>
          <w:bCs/>
          <w:color w:val="000000"/>
          <w:sz w:val="20"/>
          <w:szCs w:val="20"/>
        </w:rPr>
      </w:pPr>
      <w:r w:rsidRPr="00B45D6E">
        <w:rPr>
          <w:rFonts w:ascii="Arial" w:eastAsia="Arial" w:hAnsi="Arial" w:cs="Arial"/>
          <w:b/>
          <w:bCs/>
          <w:color w:val="000000"/>
          <w:sz w:val="20"/>
          <w:szCs w:val="20"/>
        </w:rPr>
        <w:t xml:space="preserve">ARTICULO 16. CAUSALES DE FINALIZACIÓN DE CONTRATO DE APRENDIZAJE AL </w:t>
      </w:r>
      <w:r w:rsidR="00B45D6E">
        <w:rPr>
          <w:rFonts w:ascii="Arial" w:eastAsia="Arial" w:hAnsi="Arial" w:cs="Arial"/>
          <w:b/>
          <w:bCs/>
          <w:color w:val="000000"/>
          <w:sz w:val="20"/>
          <w:szCs w:val="20"/>
        </w:rPr>
        <w:t>APRENDIZ:</w:t>
      </w:r>
    </w:p>
    <w:p w14:paraId="613FA281" w14:textId="77777777" w:rsidR="00036927" w:rsidRPr="00036927" w:rsidRDefault="00036927" w:rsidP="00B45D6E">
      <w:pPr>
        <w:pStyle w:val="NormalWeb"/>
        <w:numPr>
          <w:ilvl w:val="0"/>
          <w:numId w:val="43"/>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Por mutuo acuerdo entre las partes.</w:t>
      </w:r>
    </w:p>
    <w:p w14:paraId="614A15AA" w14:textId="77777777" w:rsidR="00036927" w:rsidRPr="00036927" w:rsidRDefault="00036927" w:rsidP="00B45D6E">
      <w:pPr>
        <w:pStyle w:val="NormalWeb"/>
        <w:numPr>
          <w:ilvl w:val="0"/>
          <w:numId w:val="43"/>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Por el vencimiento del término de duración del Contrato.</w:t>
      </w:r>
    </w:p>
    <w:p w14:paraId="722DFCB0" w14:textId="5EE3B9CC" w:rsidR="00036927" w:rsidRPr="00036927" w:rsidRDefault="00036927" w:rsidP="00B45D6E">
      <w:pPr>
        <w:pStyle w:val="NormalWeb"/>
        <w:numPr>
          <w:ilvl w:val="0"/>
          <w:numId w:val="43"/>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La cancelación de la matrícula por parte de la entidad de formación de acuerdo con el reglamento previsto para </w:t>
      </w:r>
      <w:r w:rsidR="00B45D6E">
        <w:rPr>
          <w:rFonts w:ascii="Arial" w:eastAsia="Arial" w:hAnsi="Arial" w:cs="Arial"/>
          <w:color w:val="000000"/>
          <w:sz w:val="20"/>
          <w:szCs w:val="20"/>
        </w:rPr>
        <w:t>los aprendices</w:t>
      </w:r>
      <w:r w:rsidRPr="00036927">
        <w:rPr>
          <w:rFonts w:ascii="Arial" w:eastAsia="Arial" w:hAnsi="Arial" w:cs="Arial"/>
          <w:color w:val="000000"/>
          <w:sz w:val="20"/>
          <w:szCs w:val="20"/>
        </w:rPr>
        <w:t>.</w:t>
      </w:r>
    </w:p>
    <w:p w14:paraId="6943D549" w14:textId="77777777" w:rsidR="00036927" w:rsidRPr="00036927" w:rsidRDefault="00036927" w:rsidP="00B45D6E">
      <w:pPr>
        <w:pStyle w:val="NormalWeb"/>
        <w:numPr>
          <w:ilvl w:val="0"/>
          <w:numId w:val="43"/>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El bajo rendimiento o las faltas disciplinarias cometidas por el aprendiz en la empresa y estas no se corrijan en un plazo razonable, si esta decisión la toma la Empresa, deberá obtener previo concepto favorable de la entidad de formación.</w:t>
      </w:r>
    </w:p>
    <w:p w14:paraId="6A5A3A58" w14:textId="77777777" w:rsidR="00036927" w:rsidRPr="00036927" w:rsidRDefault="00036927" w:rsidP="00B45D6E">
      <w:pPr>
        <w:pStyle w:val="NormalWeb"/>
        <w:numPr>
          <w:ilvl w:val="0"/>
          <w:numId w:val="43"/>
        </w:numPr>
        <w:spacing w:before="0" w:beforeAutospacing="0" w:after="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El incumplimiento de las obligaciones previstas para cada una de las partes.</w:t>
      </w:r>
    </w:p>
    <w:p w14:paraId="227D203B" w14:textId="77777777" w:rsidR="00036927" w:rsidRPr="00036927" w:rsidRDefault="00036927" w:rsidP="00036927">
      <w:pPr>
        <w:spacing w:after="240"/>
        <w:rPr>
          <w:rFonts w:ascii="Arial" w:eastAsia="Arial" w:hAnsi="Arial" w:cs="Arial"/>
          <w:color w:val="000000"/>
          <w:sz w:val="20"/>
          <w:szCs w:val="20"/>
        </w:rPr>
      </w:pPr>
    </w:p>
    <w:p w14:paraId="12F27F2F" w14:textId="77777777" w:rsidR="00B45D6E" w:rsidRDefault="00B45D6E" w:rsidP="00036927">
      <w:pPr>
        <w:pStyle w:val="NormalWeb"/>
        <w:spacing w:before="0" w:beforeAutospacing="0" w:after="200" w:afterAutospacing="0"/>
        <w:jc w:val="both"/>
        <w:rPr>
          <w:rFonts w:ascii="Arial" w:eastAsia="Arial" w:hAnsi="Arial" w:cs="Arial"/>
          <w:color w:val="000000"/>
          <w:sz w:val="20"/>
          <w:szCs w:val="20"/>
        </w:rPr>
      </w:pPr>
    </w:p>
    <w:p w14:paraId="354A3E3E" w14:textId="19042B35" w:rsidR="00036927" w:rsidRPr="00B45D6E" w:rsidRDefault="00036927" w:rsidP="00036927">
      <w:pPr>
        <w:pStyle w:val="NormalWeb"/>
        <w:spacing w:before="0" w:beforeAutospacing="0" w:after="200" w:afterAutospacing="0"/>
        <w:jc w:val="both"/>
        <w:rPr>
          <w:rFonts w:ascii="Arial" w:eastAsia="Arial" w:hAnsi="Arial" w:cs="Arial"/>
          <w:b/>
          <w:bCs/>
          <w:color w:val="000000"/>
          <w:sz w:val="20"/>
          <w:szCs w:val="20"/>
        </w:rPr>
      </w:pPr>
      <w:r w:rsidRPr="00B45D6E">
        <w:rPr>
          <w:rFonts w:ascii="Arial" w:eastAsia="Arial" w:hAnsi="Arial" w:cs="Arial"/>
          <w:b/>
          <w:bCs/>
          <w:color w:val="000000"/>
          <w:sz w:val="20"/>
          <w:szCs w:val="20"/>
        </w:rPr>
        <w:lastRenderedPageBreak/>
        <w:t xml:space="preserve">ARTICULO 17. CAUSALES DE SUSPENSIÓN DE CONTRATO DE APRENDIZAJE AL </w:t>
      </w:r>
      <w:r w:rsidR="00B45D6E">
        <w:rPr>
          <w:rFonts w:ascii="Arial" w:eastAsia="Arial" w:hAnsi="Arial" w:cs="Arial"/>
          <w:b/>
          <w:bCs/>
          <w:color w:val="000000"/>
          <w:sz w:val="20"/>
          <w:szCs w:val="20"/>
        </w:rPr>
        <w:t>APRENDIZ:</w:t>
      </w:r>
    </w:p>
    <w:p w14:paraId="7C429CF2" w14:textId="6A1F779A" w:rsidR="00036927" w:rsidRPr="00036927" w:rsidRDefault="00036927" w:rsidP="00036927">
      <w:pPr>
        <w:pStyle w:val="NormalWeb"/>
        <w:numPr>
          <w:ilvl w:val="0"/>
          <w:numId w:val="32"/>
        </w:numPr>
        <w:spacing w:before="0" w:beforeAutospacing="0" w:after="0" w:afterAutospacing="0"/>
        <w:textAlignment w:val="baseline"/>
        <w:rPr>
          <w:rFonts w:ascii="Arial" w:eastAsia="Arial" w:hAnsi="Arial" w:cs="Arial"/>
          <w:color w:val="000000"/>
          <w:sz w:val="20"/>
          <w:szCs w:val="20"/>
        </w:rPr>
      </w:pPr>
      <w:r w:rsidRPr="00036927">
        <w:rPr>
          <w:rFonts w:ascii="Arial" w:eastAsia="Arial" w:hAnsi="Arial" w:cs="Arial"/>
          <w:color w:val="000000"/>
          <w:sz w:val="20"/>
          <w:szCs w:val="20"/>
        </w:rPr>
        <w:t>Licencia de maternidad</w:t>
      </w:r>
      <w:r w:rsidR="00B45D6E">
        <w:rPr>
          <w:rFonts w:ascii="Arial" w:eastAsia="Arial" w:hAnsi="Arial" w:cs="Arial"/>
          <w:color w:val="000000"/>
          <w:sz w:val="20"/>
          <w:szCs w:val="20"/>
        </w:rPr>
        <w:t xml:space="preserve"> y/o paternidad</w:t>
      </w:r>
      <w:r w:rsidRPr="00036927">
        <w:rPr>
          <w:rFonts w:ascii="Arial" w:eastAsia="Arial" w:hAnsi="Arial" w:cs="Arial"/>
          <w:color w:val="000000"/>
          <w:sz w:val="20"/>
          <w:szCs w:val="20"/>
        </w:rPr>
        <w:t xml:space="preserve"> certificada por la E.P.S.</w:t>
      </w:r>
    </w:p>
    <w:p w14:paraId="228BFA9C" w14:textId="77777777" w:rsidR="00036927" w:rsidRPr="00036927" w:rsidRDefault="00036927" w:rsidP="00036927">
      <w:pPr>
        <w:pStyle w:val="NormalWeb"/>
        <w:numPr>
          <w:ilvl w:val="0"/>
          <w:numId w:val="32"/>
        </w:numPr>
        <w:spacing w:before="0" w:beforeAutospacing="0" w:after="0" w:afterAutospacing="0"/>
        <w:textAlignment w:val="baseline"/>
        <w:rPr>
          <w:rFonts w:ascii="Arial" w:eastAsia="Arial" w:hAnsi="Arial" w:cs="Arial"/>
          <w:color w:val="000000"/>
          <w:sz w:val="20"/>
          <w:szCs w:val="20"/>
        </w:rPr>
      </w:pPr>
      <w:r w:rsidRPr="00036927">
        <w:rPr>
          <w:rFonts w:ascii="Arial" w:eastAsia="Arial" w:hAnsi="Arial" w:cs="Arial"/>
          <w:color w:val="000000"/>
          <w:sz w:val="20"/>
          <w:szCs w:val="20"/>
        </w:rPr>
        <w:t>Incapacidades debidamente certificadas por el Sistema de Seguridad Social en Salud, al cual esté afiliado el aprendiz.</w:t>
      </w:r>
    </w:p>
    <w:p w14:paraId="6F19EE89" w14:textId="77777777" w:rsidR="00036927" w:rsidRPr="00036927" w:rsidRDefault="00036927" w:rsidP="00036927">
      <w:pPr>
        <w:pStyle w:val="NormalWeb"/>
        <w:numPr>
          <w:ilvl w:val="0"/>
          <w:numId w:val="32"/>
        </w:numPr>
        <w:spacing w:before="0" w:beforeAutospacing="0" w:after="0" w:afterAutospacing="0"/>
        <w:textAlignment w:val="baseline"/>
        <w:rPr>
          <w:rFonts w:ascii="Arial" w:eastAsia="Arial" w:hAnsi="Arial" w:cs="Arial"/>
          <w:color w:val="000000"/>
          <w:sz w:val="20"/>
          <w:szCs w:val="20"/>
        </w:rPr>
      </w:pPr>
      <w:r w:rsidRPr="00036927">
        <w:rPr>
          <w:rFonts w:ascii="Arial" w:eastAsia="Arial" w:hAnsi="Arial" w:cs="Arial"/>
          <w:color w:val="000000"/>
          <w:sz w:val="20"/>
          <w:szCs w:val="20"/>
        </w:rPr>
        <w:t>Caso fortuito o fuerza mayor.</w:t>
      </w:r>
    </w:p>
    <w:p w14:paraId="50E102FE" w14:textId="534DC695" w:rsidR="00036927" w:rsidRPr="00036927" w:rsidRDefault="00036927" w:rsidP="00036927">
      <w:pPr>
        <w:pStyle w:val="NormalWeb"/>
        <w:numPr>
          <w:ilvl w:val="0"/>
          <w:numId w:val="32"/>
        </w:numPr>
        <w:spacing w:before="0" w:beforeAutospacing="0" w:after="0" w:afterAutospacing="0"/>
        <w:textAlignment w:val="baseline"/>
        <w:rPr>
          <w:rFonts w:ascii="Arial" w:eastAsia="Arial" w:hAnsi="Arial" w:cs="Arial"/>
          <w:color w:val="000000"/>
          <w:sz w:val="20"/>
          <w:szCs w:val="20"/>
        </w:rPr>
      </w:pPr>
      <w:r w:rsidRPr="00036927">
        <w:rPr>
          <w:rFonts w:ascii="Arial" w:eastAsia="Arial" w:hAnsi="Arial" w:cs="Arial"/>
          <w:color w:val="000000"/>
          <w:sz w:val="20"/>
          <w:szCs w:val="20"/>
        </w:rPr>
        <w:t>Vacaciones por parte del Empleador, siempre y cuando el aprendiz se encuentre en la etapa productiva</w:t>
      </w:r>
      <w:r w:rsidR="00B45D6E">
        <w:rPr>
          <w:rFonts w:ascii="Arial" w:eastAsia="Arial" w:hAnsi="Arial" w:cs="Arial"/>
          <w:color w:val="000000"/>
          <w:sz w:val="20"/>
          <w:szCs w:val="20"/>
        </w:rPr>
        <w:t xml:space="preserve"> y/o alternancia</w:t>
      </w:r>
      <w:r w:rsidRPr="00036927">
        <w:rPr>
          <w:rFonts w:ascii="Arial" w:eastAsia="Arial" w:hAnsi="Arial" w:cs="Arial"/>
          <w:color w:val="000000"/>
          <w:sz w:val="20"/>
          <w:szCs w:val="20"/>
        </w:rPr>
        <w:t>.</w:t>
      </w:r>
    </w:p>
    <w:p w14:paraId="633CA29D" w14:textId="321E9EFB" w:rsidR="00036927" w:rsidRPr="00036927" w:rsidRDefault="00036927" w:rsidP="00036927">
      <w:pPr>
        <w:pStyle w:val="NormalWeb"/>
        <w:numPr>
          <w:ilvl w:val="0"/>
          <w:numId w:val="32"/>
        </w:numPr>
        <w:spacing w:before="0" w:beforeAutospacing="0" w:after="280" w:afterAutospacing="0"/>
        <w:jc w:val="both"/>
        <w:textAlignment w:val="baseline"/>
        <w:rPr>
          <w:rFonts w:ascii="Arial" w:eastAsia="Arial" w:hAnsi="Arial" w:cs="Arial"/>
          <w:color w:val="000000"/>
          <w:sz w:val="20"/>
          <w:szCs w:val="20"/>
        </w:rPr>
      </w:pPr>
      <w:r w:rsidRPr="00036927">
        <w:rPr>
          <w:rFonts w:ascii="Arial" w:eastAsia="Arial" w:hAnsi="Arial" w:cs="Arial"/>
          <w:color w:val="000000"/>
          <w:sz w:val="20"/>
          <w:szCs w:val="20"/>
        </w:rPr>
        <w:t xml:space="preserve">Cuando un </w:t>
      </w:r>
      <w:r w:rsidR="00B45D6E">
        <w:rPr>
          <w:rFonts w:ascii="Arial" w:eastAsia="Arial" w:hAnsi="Arial" w:cs="Arial"/>
          <w:color w:val="000000"/>
          <w:sz w:val="20"/>
          <w:szCs w:val="20"/>
        </w:rPr>
        <w:t>aprendiz</w:t>
      </w:r>
      <w:r w:rsidRPr="00036927">
        <w:rPr>
          <w:rFonts w:ascii="Arial" w:eastAsia="Arial" w:hAnsi="Arial" w:cs="Arial"/>
          <w:color w:val="000000"/>
          <w:sz w:val="20"/>
          <w:szCs w:val="20"/>
        </w:rPr>
        <w:t>  en etapa productiva</w:t>
      </w:r>
      <w:r w:rsidR="00B45D6E">
        <w:rPr>
          <w:rFonts w:ascii="Arial" w:eastAsia="Arial" w:hAnsi="Arial" w:cs="Arial"/>
          <w:color w:val="000000"/>
          <w:sz w:val="20"/>
          <w:szCs w:val="20"/>
        </w:rPr>
        <w:t xml:space="preserve"> y/o alternancia</w:t>
      </w:r>
      <w:r w:rsidRPr="00036927">
        <w:rPr>
          <w:rFonts w:ascii="Arial" w:eastAsia="Arial" w:hAnsi="Arial" w:cs="Arial"/>
          <w:color w:val="000000"/>
          <w:sz w:val="20"/>
          <w:szCs w:val="20"/>
        </w:rPr>
        <w:t xml:space="preserve"> deserta de la empresa en la cual se está desempeñando, esto  debe  ser notificado de manera escrita a la empresa y </w:t>
      </w:r>
      <w:r w:rsidR="00B45D6E">
        <w:rPr>
          <w:rFonts w:ascii="Arial" w:eastAsia="Arial" w:hAnsi="Arial" w:cs="Arial"/>
          <w:color w:val="000000"/>
          <w:sz w:val="20"/>
          <w:szCs w:val="20"/>
        </w:rPr>
        <w:t xml:space="preserve">CENCABO </w:t>
      </w:r>
      <w:r w:rsidRPr="00036927">
        <w:rPr>
          <w:rFonts w:ascii="Arial" w:eastAsia="Arial" w:hAnsi="Arial" w:cs="Arial"/>
          <w:color w:val="000000"/>
          <w:sz w:val="20"/>
          <w:szCs w:val="20"/>
        </w:rPr>
        <w:t>notificando la situación  por la cual renuncia a su proceso de contrato de aprendizaje</w:t>
      </w:r>
      <w:r w:rsidR="00B45D6E">
        <w:rPr>
          <w:rFonts w:ascii="Arial" w:eastAsia="Arial" w:hAnsi="Arial" w:cs="Arial"/>
          <w:color w:val="000000"/>
          <w:sz w:val="20"/>
          <w:szCs w:val="20"/>
        </w:rPr>
        <w:t>, t</w:t>
      </w:r>
      <w:r w:rsidRPr="00036927">
        <w:rPr>
          <w:rFonts w:ascii="Arial" w:eastAsia="Arial" w:hAnsi="Arial" w:cs="Arial"/>
          <w:color w:val="000000"/>
          <w:sz w:val="20"/>
          <w:szCs w:val="20"/>
        </w:rPr>
        <w:t xml:space="preserve">enga en cuenta que al momento de renunciar al proceso de contrato de aprendizaje el </w:t>
      </w:r>
      <w:r w:rsidR="00B45D6E">
        <w:rPr>
          <w:rFonts w:ascii="Arial" w:eastAsia="Arial" w:hAnsi="Arial" w:cs="Arial"/>
          <w:color w:val="000000"/>
          <w:sz w:val="20"/>
          <w:szCs w:val="20"/>
        </w:rPr>
        <w:t>aprendiz</w:t>
      </w:r>
      <w:r w:rsidRPr="00036927">
        <w:rPr>
          <w:rFonts w:ascii="Arial" w:eastAsia="Arial" w:hAnsi="Arial" w:cs="Arial"/>
          <w:color w:val="000000"/>
          <w:sz w:val="20"/>
          <w:szCs w:val="20"/>
        </w:rPr>
        <w:t xml:space="preserve"> pierde garantías para realizar el contrato en otra organización y que </w:t>
      </w:r>
      <w:r w:rsidR="00B45D6E">
        <w:rPr>
          <w:rFonts w:ascii="Arial" w:eastAsia="Arial" w:hAnsi="Arial" w:cs="Arial"/>
          <w:color w:val="000000"/>
          <w:sz w:val="20"/>
          <w:szCs w:val="20"/>
        </w:rPr>
        <w:t>CENCABO</w:t>
      </w:r>
      <w:r w:rsidRPr="00036927">
        <w:rPr>
          <w:rFonts w:ascii="Arial" w:eastAsia="Arial" w:hAnsi="Arial" w:cs="Arial"/>
          <w:color w:val="000000"/>
          <w:sz w:val="20"/>
          <w:szCs w:val="20"/>
        </w:rPr>
        <w:t xml:space="preserve"> no puede interceder  o mediar frente a la opción de perdida de contrato de aprendizaje.</w:t>
      </w:r>
    </w:p>
    <w:p w14:paraId="6ABD8AD4" w14:textId="4D240FA1" w:rsidR="00036927" w:rsidRPr="00FC5479" w:rsidRDefault="00036927" w:rsidP="00B45D6E">
      <w:pPr>
        <w:pStyle w:val="NormalWeb"/>
        <w:spacing w:before="0" w:beforeAutospacing="0" w:after="200" w:afterAutospacing="0"/>
        <w:ind w:left="360"/>
        <w:rPr>
          <w:rFonts w:ascii="Arial" w:eastAsia="Arial" w:hAnsi="Arial" w:cs="Arial"/>
          <w:b/>
          <w:bCs/>
          <w:color w:val="000000"/>
          <w:sz w:val="20"/>
          <w:szCs w:val="20"/>
          <w:u w:val="single"/>
        </w:rPr>
      </w:pPr>
      <w:r w:rsidRPr="00FC5479">
        <w:rPr>
          <w:rFonts w:ascii="Arial" w:eastAsia="Arial" w:hAnsi="Arial" w:cs="Arial"/>
          <w:b/>
          <w:bCs/>
          <w:color w:val="000000"/>
          <w:sz w:val="20"/>
          <w:szCs w:val="20"/>
          <w:u w:val="single"/>
        </w:rPr>
        <w:t xml:space="preserve">Nota: </w:t>
      </w:r>
      <w:r w:rsidR="00B45D6E" w:rsidRPr="00FC5479">
        <w:rPr>
          <w:rFonts w:ascii="Arial" w:eastAsia="Arial" w:hAnsi="Arial" w:cs="Arial"/>
          <w:b/>
          <w:bCs/>
          <w:color w:val="000000"/>
          <w:sz w:val="20"/>
          <w:szCs w:val="20"/>
          <w:u w:val="single"/>
        </w:rPr>
        <w:t xml:space="preserve"> para el caso de Licencia de maternidad y/o </w:t>
      </w:r>
      <w:r w:rsidR="002752D3">
        <w:rPr>
          <w:rFonts w:ascii="Arial" w:eastAsia="Arial" w:hAnsi="Arial" w:cs="Arial"/>
          <w:b/>
          <w:bCs/>
          <w:color w:val="000000"/>
          <w:sz w:val="20"/>
          <w:szCs w:val="20"/>
          <w:u w:val="single"/>
        </w:rPr>
        <w:t>paternidad</w:t>
      </w:r>
      <w:r w:rsidR="00B45D6E" w:rsidRPr="00FC5479">
        <w:rPr>
          <w:rFonts w:ascii="Arial" w:eastAsia="Arial" w:hAnsi="Arial" w:cs="Arial"/>
          <w:b/>
          <w:bCs/>
          <w:color w:val="000000"/>
          <w:sz w:val="20"/>
          <w:szCs w:val="20"/>
          <w:u w:val="single"/>
        </w:rPr>
        <w:t xml:space="preserve"> s</w:t>
      </w:r>
      <w:r w:rsidRPr="00FC5479">
        <w:rPr>
          <w:rFonts w:ascii="Arial" w:eastAsia="Arial" w:hAnsi="Arial" w:cs="Arial"/>
          <w:b/>
          <w:bCs/>
          <w:color w:val="000000"/>
          <w:sz w:val="20"/>
          <w:szCs w:val="20"/>
          <w:u w:val="single"/>
        </w:rPr>
        <w:t xml:space="preserve">e suspende el </w:t>
      </w:r>
      <w:r w:rsidR="00FC5479" w:rsidRPr="00FC5479">
        <w:rPr>
          <w:rFonts w:ascii="Arial" w:eastAsia="Arial" w:hAnsi="Arial" w:cs="Arial"/>
          <w:b/>
          <w:bCs/>
          <w:color w:val="000000"/>
          <w:sz w:val="20"/>
          <w:szCs w:val="20"/>
          <w:u w:val="single"/>
        </w:rPr>
        <w:t>contrato,</w:t>
      </w:r>
      <w:r w:rsidRPr="00FC5479">
        <w:rPr>
          <w:rFonts w:ascii="Arial" w:eastAsia="Arial" w:hAnsi="Arial" w:cs="Arial"/>
          <w:b/>
          <w:bCs/>
          <w:color w:val="000000"/>
          <w:sz w:val="20"/>
          <w:szCs w:val="20"/>
          <w:u w:val="single"/>
        </w:rPr>
        <w:t xml:space="preserve"> pero los aportes a la seguridad social por parte de la empresa patrocinadora deben continuar</w:t>
      </w:r>
      <w:r w:rsidR="00B45D6E" w:rsidRPr="00FC5479">
        <w:rPr>
          <w:rFonts w:ascii="Arial" w:eastAsia="Arial" w:hAnsi="Arial" w:cs="Arial"/>
          <w:b/>
          <w:bCs/>
          <w:color w:val="000000"/>
          <w:sz w:val="20"/>
          <w:szCs w:val="20"/>
          <w:u w:val="single"/>
        </w:rPr>
        <w:t>.</w:t>
      </w:r>
    </w:p>
    <w:p w14:paraId="7C82965F" w14:textId="38CFC1E8" w:rsidR="00FC5479" w:rsidRDefault="00FC5479" w:rsidP="00B45D6E">
      <w:pPr>
        <w:pStyle w:val="NormalWeb"/>
        <w:spacing w:before="0" w:beforeAutospacing="0" w:after="200" w:afterAutospacing="0"/>
        <w:ind w:left="360"/>
        <w:rPr>
          <w:rFonts w:ascii="Arial" w:eastAsia="Arial" w:hAnsi="Arial" w:cs="Arial"/>
          <w:color w:val="000000"/>
          <w:sz w:val="20"/>
          <w:szCs w:val="20"/>
        </w:rPr>
      </w:pPr>
    </w:p>
    <w:p w14:paraId="09BAD6EF" w14:textId="77777777" w:rsidR="00FC5479" w:rsidRDefault="00FC5479" w:rsidP="00FC5479">
      <w:pPr>
        <w:shd w:val="clear" w:color="auto" w:fill="FFFFFF"/>
        <w:spacing w:after="280" w:line="240" w:lineRule="auto"/>
        <w:jc w:val="both"/>
        <w:rPr>
          <w:rFonts w:ascii="Arial" w:eastAsia="Arial" w:hAnsi="Arial" w:cs="Arial"/>
          <w:color w:val="000000"/>
          <w:sz w:val="20"/>
          <w:szCs w:val="20"/>
        </w:rPr>
      </w:pPr>
      <w:r>
        <w:rPr>
          <w:rFonts w:ascii="Arial" w:eastAsia="Arial" w:hAnsi="Arial" w:cs="Arial"/>
          <w:b/>
          <w:sz w:val="20"/>
          <w:szCs w:val="20"/>
        </w:rPr>
        <w:t>ARTÍCULO</w:t>
      </w:r>
      <w:r>
        <w:rPr>
          <w:rFonts w:ascii="Arial" w:eastAsia="Arial" w:hAnsi="Arial" w:cs="Arial"/>
          <w:b/>
          <w:color w:val="000000"/>
          <w:sz w:val="20"/>
          <w:szCs w:val="20"/>
        </w:rPr>
        <w:t xml:space="preserve"> 18. ACEPTACIÓN DEL REGLAMENTO DE </w:t>
      </w:r>
      <w:r>
        <w:rPr>
          <w:rFonts w:ascii="Arial" w:eastAsia="Arial" w:hAnsi="Arial" w:cs="Arial"/>
          <w:b/>
          <w:sz w:val="20"/>
          <w:szCs w:val="20"/>
        </w:rPr>
        <w:t>PRÁCTICAS</w:t>
      </w:r>
      <w:r>
        <w:rPr>
          <w:rFonts w:ascii="Arial" w:eastAsia="Arial" w:hAnsi="Arial" w:cs="Arial"/>
          <w:b/>
          <w:color w:val="000000"/>
          <w:sz w:val="20"/>
          <w:szCs w:val="20"/>
        </w:rPr>
        <w:t xml:space="preserve"> Y PASANTÍAS</w:t>
      </w:r>
    </w:p>
    <w:p w14:paraId="5FD45687" w14:textId="3EDEAC7B" w:rsidR="00FC5479" w:rsidRDefault="00FC5479" w:rsidP="00FC5479">
      <w:pPr>
        <w:shd w:val="clear" w:color="auto" w:fill="FFFFFF"/>
        <w:spacing w:after="28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El </w:t>
      </w:r>
      <w:r w:rsidR="002752D3">
        <w:rPr>
          <w:rFonts w:ascii="Arial" w:eastAsia="Arial" w:hAnsi="Arial" w:cs="Arial"/>
          <w:color w:val="000000"/>
          <w:sz w:val="20"/>
          <w:szCs w:val="20"/>
        </w:rPr>
        <w:t>aprendiz</w:t>
      </w:r>
      <w:r>
        <w:rPr>
          <w:rFonts w:ascii="Arial" w:eastAsia="Arial" w:hAnsi="Arial" w:cs="Arial"/>
          <w:color w:val="000000"/>
          <w:sz w:val="20"/>
          <w:szCs w:val="20"/>
        </w:rPr>
        <w:t xml:space="preserve"> debe aceptar las condiciones de este reglamento, diligenciando la siguiente información: </w:t>
      </w:r>
    </w:p>
    <w:p w14:paraId="1E9C0BAC" w14:textId="63789954" w:rsidR="00FC5479" w:rsidRDefault="00FC5479" w:rsidP="00FC5479">
      <w:pPr>
        <w:shd w:val="clear" w:color="auto" w:fill="FFFFFF"/>
        <w:spacing w:after="280" w:line="240" w:lineRule="auto"/>
        <w:jc w:val="center"/>
        <w:rPr>
          <w:rFonts w:ascii="Arial" w:eastAsia="Arial" w:hAnsi="Arial" w:cs="Arial"/>
          <w:color w:val="000000"/>
          <w:sz w:val="20"/>
          <w:szCs w:val="20"/>
        </w:rPr>
      </w:pPr>
      <w:r>
        <w:rPr>
          <w:noProof/>
        </w:rPr>
        <w:drawing>
          <wp:inline distT="0" distB="0" distL="0" distR="0" wp14:anchorId="249F0F2C" wp14:editId="4EEA8EB4">
            <wp:extent cx="3092652" cy="1993590"/>
            <wp:effectExtent l="0" t="0" r="0" b="6985"/>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00760" cy="1998817"/>
                    </a:xfrm>
                    <a:prstGeom prst="rect">
                      <a:avLst/>
                    </a:prstGeom>
                    <a:ln/>
                  </pic:spPr>
                </pic:pic>
              </a:graphicData>
            </a:graphic>
          </wp:inline>
        </w:drawing>
      </w:r>
    </w:p>
    <w:p w14:paraId="467D8054" w14:textId="53EEFC23" w:rsidR="00FC5479" w:rsidRDefault="00FC5479" w:rsidP="00FC5479">
      <w:pPr>
        <w:jc w:val="both"/>
        <w:rPr>
          <w:rFonts w:ascii="Arial" w:eastAsia="Arial" w:hAnsi="Arial" w:cs="Arial"/>
          <w:highlight w:val="white"/>
        </w:rPr>
      </w:pPr>
      <w:r>
        <w:rPr>
          <w:rFonts w:ascii="Arial" w:eastAsia="Arial" w:hAnsi="Arial" w:cs="Arial"/>
          <w:color w:val="000000"/>
          <w:highlight w:val="white"/>
        </w:rPr>
        <w:t xml:space="preserve">Al dar click aquí yo actuando en nombre propio, </w:t>
      </w:r>
      <w:r>
        <w:rPr>
          <w:rFonts w:ascii="Arial" w:eastAsia="Arial" w:hAnsi="Arial" w:cs="Arial"/>
          <w:highlight w:val="white"/>
        </w:rPr>
        <w:t>manifiesto</w:t>
      </w:r>
      <w:r>
        <w:rPr>
          <w:rFonts w:ascii="Arial" w:eastAsia="Arial" w:hAnsi="Arial" w:cs="Arial"/>
          <w:color w:val="000000"/>
          <w:highlight w:val="white"/>
        </w:rPr>
        <w:t xml:space="preserve"> de manera expresa por medio del presente </w:t>
      </w:r>
      <w:r>
        <w:rPr>
          <w:rFonts w:ascii="Arial" w:eastAsia="Arial" w:hAnsi="Arial" w:cs="Arial"/>
          <w:highlight w:val="white"/>
        </w:rPr>
        <w:t xml:space="preserve">reglamento de Prácticas emitido por </w:t>
      </w:r>
      <w:r>
        <w:rPr>
          <w:rFonts w:ascii="Arial" w:eastAsia="Arial" w:hAnsi="Arial" w:cs="Arial"/>
          <w:color w:val="000000"/>
          <w:highlight w:val="white"/>
        </w:rPr>
        <w:t xml:space="preserve"> </w:t>
      </w:r>
      <w:r>
        <w:rPr>
          <w:rFonts w:ascii="Arial" w:eastAsia="Arial" w:hAnsi="Arial" w:cs="Arial"/>
          <w:b/>
          <w:color w:val="000000"/>
          <w:highlight w:val="white"/>
        </w:rPr>
        <w:t>CENCABO</w:t>
      </w:r>
      <w:r>
        <w:rPr>
          <w:rFonts w:ascii="Arial" w:eastAsia="Arial" w:hAnsi="Arial" w:cs="Arial"/>
          <w:color w:val="000000"/>
          <w:highlight w:val="white"/>
        </w:rPr>
        <w:t xml:space="preserve"> con NIT No. 800195275-7 </w:t>
      </w:r>
      <w:r>
        <w:rPr>
          <w:rFonts w:ascii="Arial" w:eastAsia="Arial" w:hAnsi="Arial" w:cs="Arial"/>
          <w:highlight w:val="white"/>
        </w:rPr>
        <w:t xml:space="preserve">acepto y daré cumplimiento a este. </w:t>
      </w:r>
    </w:p>
    <w:p w14:paraId="124BA2C2" w14:textId="410DA8FE" w:rsidR="00FC5479" w:rsidRDefault="00FC5479" w:rsidP="00FC5479">
      <w:pPr>
        <w:jc w:val="both"/>
        <w:rPr>
          <w:rFonts w:ascii="Arial" w:eastAsia="Arial" w:hAnsi="Arial" w:cs="Arial"/>
          <w:color w:val="000000"/>
          <w:highlight w:val="white"/>
        </w:rPr>
      </w:pPr>
      <w:r>
        <w:rPr>
          <w:noProof/>
        </w:rPr>
        <mc:AlternateContent>
          <mc:Choice Requires="wps">
            <w:drawing>
              <wp:inline distT="0" distB="0" distL="0" distR="0" wp14:anchorId="4418DD95" wp14:editId="2983C97D">
                <wp:extent cx="3886200" cy="403080"/>
                <wp:effectExtent l="0" t="0" r="19050" b="16510"/>
                <wp:docPr id="28" name="Rectángulo: esquinas redondeadas 28"/>
                <wp:cNvGraphicFramePr/>
                <a:graphic xmlns:a="http://schemas.openxmlformats.org/drawingml/2006/main">
                  <a:graphicData uri="http://schemas.microsoft.com/office/word/2010/wordprocessingShape">
                    <wps:wsp>
                      <wps:cNvSpPr/>
                      <wps:spPr>
                        <a:xfrm>
                          <a:off x="1894925" y="3387575"/>
                          <a:ext cx="7653900" cy="547200"/>
                        </a:xfrm>
                        <a:prstGeom prst="roundRect">
                          <a:avLst>
                            <a:gd name="adj" fmla="val 16667"/>
                          </a:avLst>
                        </a:prstGeom>
                        <a:solidFill>
                          <a:srgbClr val="FF0000"/>
                        </a:solidFill>
                        <a:ln w="25400" cap="flat" cmpd="sng">
                          <a:solidFill>
                            <a:srgbClr val="395E89"/>
                          </a:solidFill>
                          <a:prstDash val="solid"/>
                          <a:round/>
                          <a:headEnd type="none" w="sm" len="sm"/>
                          <a:tailEnd type="none" w="sm" len="sm"/>
                        </a:ln>
                      </wps:spPr>
                      <wps:txbx>
                        <w:txbxContent>
                          <w:p w14:paraId="7AAFB05C" w14:textId="77777777" w:rsidR="00FC5479" w:rsidRDefault="00FC5479" w:rsidP="00210EFB">
                            <w:pPr>
                              <w:spacing w:line="275" w:lineRule="auto"/>
                              <w:jc w:val="center"/>
                              <w:textDirection w:val="btLr"/>
                            </w:pPr>
                            <w:r>
                              <w:rPr>
                                <w:rFonts w:ascii="Arial" w:eastAsia="Arial" w:hAnsi="Arial" w:cs="Arial"/>
                                <w:b/>
                                <w:color w:val="FFFFFF"/>
                                <w:sz w:val="30"/>
                              </w:rPr>
                              <w:t>Acepto  y le daré el cumplimiento a este Reglamento de Prácticas y Pasantía</w:t>
                            </w:r>
                          </w:p>
                        </w:txbxContent>
                      </wps:txbx>
                      <wps:bodyPr spcFirstLastPara="1" wrap="square" lIns="91425" tIns="45700" rIns="91425" bIns="45700" anchor="ctr" anchorCtr="0">
                        <a:noAutofit/>
                      </wps:bodyPr>
                    </wps:wsp>
                  </a:graphicData>
                </a:graphic>
              </wp:inline>
            </w:drawing>
          </mc:Choice>
          <mc:Fallback>
            <w:pict>
              <v:roundrect w14:anchorId="4418DD95" id="Rectángulo: esquinas redondeadas 28" o:spid="_x0000_s1026" style="width:306pt;height:3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GkYQIAALIEAAAOAAAAZHJzL2Uyb0RvYy54bWysVNuOEzEMfUfiH6K80+ltehl1ukLbLUJa&#10;QcXCB7hJphOU2ybp7XP4Fn4MJx12u4CEhOhDajf2yfGx3cXNSStyED5Ia2o66PUpEYZZLs2upl8+&#10;r9/MKAkRDAdljajpWQR6s3z9anF0lRja1iouPEEQE6qjq2kbo6uKIrBWaAg964TBy8Z6DRFdvyu4&#10;hyOia1UM+/1JcbSeO2+ZCAF/XV0u6TLjN41g8WPTBBGJqilyi/n0+dyms1guoNp5cK1kHQ34BxYa&#10;pMFHn6BWEIHsvfwNSkvmbbBN7DGrC9s0kolcA1Yz6P9SzUMLTuRaUJzgnmQK/w+WfThsPJG8pkPs&#10;lAGNPfqEqn3/ZnZ7ZSsiwuNeGgjEC24NF8DRxlgU7uhChfkPbuM7L6CZVDg1XqdvrI+ccCxm8/F8&#10;WFJyruloNJuW0/IivDhFwjBgOilH8z72h2FEOZ5iZ1NA8YzkfIjvhNUkGTX1dm944plFh8N9iFl9&#10;3pUA/CsljVbYywMoMphMJtMOsQtG7J+YKTNYJflaKpUdv9veKk8wtabrdR8/XfKLMGXIEXUrx5k5&#10;4PQ2CiIWoR3qGcwuk3uREq6RR/Pybjb/E3JitoLQXhhkhBQGVa47Wy124s5wEs8OW2ZwuWhiEzQl&#10;SuAqopHjIkj19zhUQxkUPLX00sRkxdP2hCDJ3Fp+xkEJjq0lkruHEDfgUd4BPovrgw8+7sEjCfXe&#10;4HzOB+PU8JidcTlNEvnrm+31DRjWWtxKFj0lF+c25i1NRRv7dh9tIyNyyQwvZDoHFyNPSrfEafOu&#10;/Rz1/Fez/AEAAP//AwBQSwMEFAAGAAgAAAAhAM85uK7XAAAABAEAAA8AAABkcnMvZG93bnJldi54&#10;bWxMj8FOw0AMRO9I/MPKSNzoJm0pKM2mQiA4Q+EDNlk3iZr1hqyTBr4ew4VeLI/GGr/Jd7Pv1IRD&#10;bAMZSBcJKKQquJZqAx/vzzf3oCJbcrYLhAa+MMKuuLzIbebCid5w2nOtJIRiZg00zH2mdawa9DYu&#10;Qo8k3iEM3rLIodZusCcJ951eJslGe9uSfGhsj48NVsf96A18rpL1Hbcv5fd4XD+9Rhp5StGY66v5&#10;YQuKceb/Y/jFF3QohKkMI7moOgNShP+meJt0KbKUZXULusj1OXzxAwAA//8DAFBLAQItABQABgAI&#10;AAAAIQC2gziS/gAAAOEBAAATAAAAAAAAAAAAAAAAAAAAAABbQ29udGVudF9UeXBlc10ueG1sUEsB&#10;Ai0AFAAGAAgAAAAhADj9If/WAAAAlAEAAAsAAAAAAAAAAAAAAAAALwEAAF9yZWxzLy5yZWxzUEsB&#10;Ai0AFAAGAAgAAAAhAE5UYaRhAgAAsgQAAA4AAAAAAAAAAAAAAAAALgIAAGRycy9lMm9Eb2MueG1s&#10;UEsBAi0AFAAGAAgAAAAhAM85uK7XAAAABAEAAA8AAAAAAAAAAAAAAAAAuwQAAGRycy9kb3ducmV2&#10;LnhtbFBLBQYAAAAABAAEAPMAAAC/BQAAAAA=&#10;" fillcolor="red" strokecolor="#395e89" strokeweight="2pt">
                <v:stroke startarrowwidth="narrow" startarrowlength="short" endarrowwidth="narrow" endarrowlength="short"/>
                <v:textbox inset="2.53958mm,1.2694mm,2.53958mm,1.2694mm">
                  <w:txbxContent>
                    <w:p w14:paraId="7AAFB05C" w14:textId="77777777" w:rsidR="00FC5479" w:rsidRDefault="00FC5479" w:rsidP="00210EFB">
                      <w:pPr>
                        <w:spacing w:line="275" w:lineRule="auto"/>
                        <w:jc w:val="center"/>
                        <w:textDirection w:val="btLr"/>
                      </w:pPr>
                      <w:r>
                        <w:rPr>
                          <w:rFonts w:ascii="Arial" w:eastAsia="Arial" w:hAnsi="Arial" w:cs="Arial"/>
                          <w:b/>
                          <w:color w:val="FFFFFF"/>
                          <w:sz w:val="30"/>
                        </w:rPr>
                        <w:t>Acepto  y le daré el cumplimiento a este Reglamento de Prácticas y Pasantía</w:t>
                      </w:r>
                    </w:p>
                  </w:txbxContent>
                </v:textbox>
                <w10:anchorlock/>
              </v:roundrect>
            </w:pict>
          </mc:Fallback>
        </mc:AlternateContent>
      </w:r>
    </w:p>
    <w:p w14:paraId="154EC3D1" w14:textId="77777777" w:rsidR="00FC5479" w:rsidRPr="00036927" w:rsidRDefault="00FC5479" w:rsidP="00B45D6E">
      <w:pPr>
        <w:pStyle w:val="NormalWeb"/>
        <w:spacing w:before="0" w:beforeAutospacing="0" w:after="200" w:afterAutospacing="0"/>
        <w:ind w:left="360"/>
        <w:rPr>
          <w:rFonts w:ascii="Arial" w:eastAsia="Arial" w:hAnsi="Arial" w:cs="Arial"/>
          <w:color w:val="000000"/>
          <w:sz w:val="20"/>
          <w:szCs w:val="20"/>
        </w:rPr>
      </w:pPr>
    </w:p>
    <w:p w14:paraId="3027588B" w14:textId="77777777" w:rsidR="002752D3" w:rsidRDefault="002752D3">
      <w:pPr>
        <w:spacing w:after="0" w:line="240" w:lineRule="auto"/>
        <w:rPr>
          <w:rFonts w:ascii="Arial" w:eastAsia="Arial" w:hAnsi="Arial" w:cs="Arial"/>
          <w:b/>
          <w:sz w:val="20"/>
          <w:szCs w:val="20"/>
          <w:highlight w:val="white"/>
        </w:rPr>
      </w:pPr>
    </w:p>
    <w:p w14:paraId="29B695F2" w14:textId="7F8BC591" w:rsidR="00E14E0E" w:rsidRDefault="00863096">
      <w:pPr>
        <w:spacing w:after="0" w:line="240" w:lineRule="auto"/>
        <w:rPr>
          <w:rFonts w:ascii="Arial" w:eastAsia="Arial" w:hAnsi="Arial" w:cs="Arial"/>
          <w:sz w:val="20"/>
          <w:szCs w:val="20"/>
        </w:rPr>
      </w:pPr>
      <w:r>
        <w:rPr>
          <w:rFonts w:ascii="Arial" w:eastAsia="Arial" w:hAnsi="Arial" w:cs="Arial"/>
          <w:b/>
          <w:sz w:val="20"/>
          <w:szCs w:val="20"/>
          <w:highlight w:val="white"/>
        </w:rPr>
        <w:lastRenderedPageBreak/>
        <w:t>CONTROL DE CAMBIOS</w:t>
      </w:r>
    </w:p>
    <w:p w14:paraId="5CA33024" w14:textId="77777777" w:rsidR="00E14E0E" w:rsidRDefault="00E14E0E">
      <w:pPr>
        <w:spacing w:after="0" w:line="240" w:lineRule="auto"/>
        <w:rPr>
          <w:rFonts w:ascii="Arial" w:eastAsia="Arial" w:hAnsi="Arial" w:cs="Arial"/>
          <w:sz w:val="20"/>
          <w:szCs w:val="2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6281"/>
      </w:tblGrid>
      <w:tr w:rsidR="00E14E0E" w14:paraId="33FBE40D" w14:textId="77777777">
        <w:tc>
          <w:tcPr>
            <w:tcW w:w="1271" w:type="dxa"/>
            <w:shd w:val="clear" w:color="auto" w:fill="FF0000"/>
          </w:tcPr>
          <w:p w14:paraId="7B7ABD00" w14:textId="77777777" w:rsidR="00E14E0E" w:rsidRPr="00036927" w:rsidRDefault="00863096">
            <w:pPr>
              <w:jc w:val="center"/>
              <w:rPr>
                <w:rFonts w:ascii="Arial" w:eastAsia="Arial" w:hAnsi="Arial" w:cs="Arial"/>
                <w:b/>
                <w:color w:val="FFFFFF"/>
                <w:sz w:val="18"/>
                <w:szCs w:val="18"/>
              </w:rPr>
            </w:pPr>
            <w:r w:rsidRPr="00036927">
              <w:rPr>
                <w:rFonts w:ascii="Arial" w:eastAsia="Arial" w:hAnsi="Arial" w:cs="Arial"/>
                <w:b/>
                <w:color w:val="FFFFFF"/>
                <w:sz w:val="18"/>
                <w:szCs w:val="18"/>
              </w:rPr>
              <w:t>Fecha</w:t>
            </w:r>
          </w:p>
        </w:tc>
        <w:tc>
          <w:tcPr>
            <w:tcW w:w="1276" w:type="dxa"/>
            <w:shd w:val="clear" w:color="auto" w:fill="FF0000"/>
          </w:tcPr>
          <w:p w14:paraId="2EB1A6BB" w14:textId="77777777" w:rsidR="00E14E0E" w:rsidRPr="00036927" w:rsidRDefault="00863096">
            <w:pPr>
              <w:jc w:val="center"/>
              <w:rPr>
                <w:rFonts w:ascii="Arial" w:eastAsia="Arial" w:hAnsi="Arial" w:cs="Arial"/>
                <w:b/>
                <w:color w:val="FFFFFF"/>
                <w:sz w:val="18"/>
                <w:szCs w:val="18"/>
              </w:rPr>
            </w:pPr>
            <w:r w:rsidRPr="00036927">
              <w:rPr>
                <w:rFonts w:ascii="Arial" w:eastAsia="Arial" w:hAnsi="Arial" w:cs="Arial"/>
                <w:b/>
                <w:color w:val="FFFFFF"/>
                <w:sz w:val="18"/>
                <w:szCs w:val="18"/>
              </w:rPr>
              <w:t>Versión:</w:t>
            </w:r>
          </w:p>
        </w:tc>
        <w:tc>
          <w:tcPr>
            <w:tcW w:w="6281" w:type="dxa"/>
            <w:shd w:val="clear" w:color="auto" w:fill="FF0000"/>
          </w:tcPr>
          <w:p w14:paraId="705625FA" w14:textId="77777777" w:rsidR="00E14E0E" w:rsidRPr="00036927" w:rsidRDefault="00863096">
            <w:pPr>
              <w:jc w:val="center"/>
              <w:rPr>
                <w:rFonts w:ascii="Arial" w:eastAsia="Arial" w:hAnsi="Arial" w:cs="Arial"/>
                <w:b/>
                <w:color w:val="FFFFFF"/>
                <w:sz w:val="18"/>
                <w:szCs w:val="18"/>
              </w:rPr>
            </w:pPr>
            <w:r w:rsidRPr="00036927">
              <w:rPr>
                <w:rFonts w:ascii="Arial" w:eastAsia="Arial" w:hAnsi="Arial" w:cs="Arial"/>
                <w:b/>
                <w:color w:val="FFFFFF"/>
                <w:sz w:val="18"/>
                <w:szCs w:val="18"/>
              </w:rPr>
              <w:t>Cambios</w:t>
            </w:r>
          </w:p>
        </w:tc>
      </w:tr>
      <w:tr w:rsidR="00E14E0E" w14:paraId="26632F72" w14:textId="77777777">
        <w:tc>
          <w:tcPr>
            <w:tcW w:w="1271" w:type="dxa"/>
          </w:tcPr>
          <w:p w14:paraId="6168A6DB" w14:textId="77777777" w:rsidR="00E14E0E" w:rsidRPr="00036927" w:rsidRDefault="00863096">
            <w:pPr>
              <w:jc w:val="center"/>
              <w:rPr>
                <w:rFonts w:ascii="Arial" w:eastAsia="Arial" w:hAnsi="Arial" w:cs="Arial"/>
                <w:sz w:val="18"/>
                <w:szCs w:val="18"/>
              </w:rPr>
            </w:pPr>
            <w:r w:rsidRPr="00036927">
              <w:rPr>
                <w:rFonts w:ascii="Arial" w:eastAsia="Arial" w:hAnsi="Arial" w:cs="Arial"/>
                <w:sz w:val="18"/>
                <w:szCs w:val="18"/>
              </w:rPr>
              <w:t>22-07-2022</w:t>
            </w:r>
          </w:p>
        </w:tc>
        <w:tc>
          <w:tcPr>
            <w:tcW w:w="1276" w:type="dxa"/>
          </w:tcPr>
          <w:p w14:paraId="06D5FB20" w14:textId="77777777" w:rsidR="00E14E0E" w:rsidRPr="00036927" w:rsidRDefault="00863096">
            <w:pPr>
              <w:jc w:val="center"/>
              <w:rPr>
                <w:rFonts w:ascii="Arial" w:eastAsia="Arial" w:hAnsi="Arial" w:cs="Arial"/>
                <w:sz w:val="18"/>
                <w:szCs w:val="18"/>
              </w:rPr>
            </w:pPr>
            <w:r w:rsidRPr="00036927">
              <w:rPr>
                <w:rFonts w:ascii="Arial" w:eastAsia="Arial" w:hAnsi="Arial" w:cs="Arial"/>
                <w:sz w:val="18"/>
                <w:szCs w:val="18"/>
              </w:rPr>
              <w:t>01</w:t>
            </w:r>
          </w:p>
        </w:tc>
        <w:tc>
          <w:tcPr>
            <w:tcW w:w="6281" w:type="dxa"/>
          </w:tcPr>
          <w:p w14:paraId="5A0FACC0" w14:textId="31FD8646" w:rsidR="00E14E0E" w:rsidRPr="00036927" w:rsidRDefault="00863096">
            <w:pPr>
              <w:rPr>
                <w:rFonts w:ascii="Arial" w:eastAsia="Arial" w:hAnsi="Arial" w:cs="Arial"/>
                <w:sz w:val="18"/>
                <w:szCs w:val="18"/>
              </w:rPr>
            </w:pPr>
            <w:r w:rsidRPr="00036927">
              <w:rPr>
                <w:rFonts w:ascii="Arial" w:eastAsia="Arial" w:hAnsi="Arial" w:cs="Arial"/>
                <w:sz w:val="18"/>
                <w:szCs w:val="18"/>
              </w:rPr>
              <w:t xml:space="preserve">Se hace creación del documento para que los </w:t>
            </w:r>
            <w:r w:rsidR="002752D3">
              <w:rPr>
                <w:rFonts w:ascii="Arial" w:eastAsia="Arial" w:hAnsi="Arial" w:cs="Arial"/>
                <w:sz w:val="18"/>
                <w:szCs w:val="18"/>
              </w:rPr>
              <w:t xml:space="preserve">aprendices </w:t>
            </w:r>
            <w:r w:rsidRPr="00036927">
              <w:rPr>
                <w:rFonts w:ascii="Arial" w:eastAsia="Arial" w:hAnsi="Arial" w:cs="Arial"/>
                <w:sz w:val="18"/>
                <w:szCs w:val="18"/>
              </w:rPr>
              <w:t>se comprometan a cumplir con las prácticas y Pasantías.</w:t>
            </w:r>
          </w:p>
        </w:tc>
      </w:tr>
      <w:tr w:rsidR="00036927" w14:paraId="62781911" w14:textId="77777777">
        <w:tc>
          <w:tcPr>
            <w:tcW w:w="1271" w:type="dxa"/>
          </w:tcPr>
          <w:p w14:paraId="14934D2B" w14:textId="4D2EC78B" w:rsidR="00036927" w:rsidRPr="00036927" w:rsidRDefault="00036927" w:rsidP="00036927">
            <w:pPr>
              <w:jc w:val="center"/>
              <w:rPr>
                <w:rFonts w:ascii="Arial" w:eastAsia="Arial" w:hAnsi="Arial" w:cs="Arial"/>
                <w:sz w:val="18"/>
                <w:szCs w:val="18"/>
              </w:rPr>
            </w:pPr>
            <w:r>
              <w:rPr>
                <w:rFonts w:ascii="Arial" w:eastAsia="Arial" w:hAnsi="Arial" w:cs="Arial"/>
                <w:sz w:val="18"/>
                <w:szCs w:val="18"/>
              </w:rPr>
              <w:t>14-10-2022</w:t>
            </w:r>
          </w:p>
        </w:tc>
        <w:tc>
          <w:tcPr>
            <w:tcW w:w="1276" w:type="dxa"/>
          </w:tcPr>
          <w:p w14:paraId="72042969" w14:textId="127E8207" w:rsidR="00036927" w:rsidRPr="00036927" w:rsidRDefault="00036927" w:rsidP="00036927">
            <w:pPr>
              <w:jc w:val="center"/>
              <w:rPr>
                <w:rFonts w:ascii="Arial" w:eastAsia="Arial" w:hAnsi="Arial" w:cs="Arial"/>
                <w:sz w:val="18"/>
                <w:szCs w:val="18"/>
              </w:rPr>
            </w:pPr>
            <w:r>
              <w:rPr>
                <w:rFonts w:ascii="Arial" w:eastAsia="Arial" w:hAnsi="Arial" w:cs="Arial"/>
                <w:sz w:val="18"/>
                <w:szCs w:val="18"/>
              </w:rPr>
              <w:t>02</w:t>
            </w:r>
          </w:p>
        </w:tc>
        <w:tc>
          <w:tcPr>
            <w:tcW w:w="6281" w:type="dxa"/>
          </w:tcPr>
          <w:p w14:paraId="24B5833A" w14:textId="655B66A6" w:rsidR="00036927" w:rsidRPr="00036927" w:rsidRDefault="00036927" w:rsidP="00036927">
            <w:pPr>
              <w:rPr>
                <w:rFonts w:ascii="Arial" w:eastAsia="Arial" w:hAnsi="Arial" w:cs="Arial"/>
                <w:sz w:val="18"/>
                <w:szCs w:val="18"/>
              </w:rPr>
            </w:pPr>
            <w:r w:rsidRPr="00036927">
              <w:rPr>
                <w:rFonts w:ascii="Arial" w:hAnsi="Arial" w:cs="Arial"/>
                <w:sz w:val="18"/>
                <w:szCs w:val="18"/>
              </w:rPr>
              <w:t xml:space="preserve">Se hace revisión del </w:t>
            </w:r>
            <w:r>
              <w:rPr>
                <w:rFonts w:ascii="Arial" w:hAnsi="Arial" w:cs="Arial"/>
                <w:sz w:val="18"/>
                <w:szCs w:val="18"/>
              </w:rPr>
              <w:t xml:space="preserve">reglamento </w:t>
            </w:r>
            <w:r w:rsidRPr="00036927">
              <w:rPr>
                <w:rFonts w:ascii="Arial" w:hAnsi="Arial" w:cs="Arial"/>
                <w:sz w:val="18"/>
                <w:szCs w:val="18"/>
              </w:rPr>
              <w:t>y se modifica ya que en el manual de convivencia se efectuaron cambios en la fase práctica y deben estar acordes cada documento.</w:t>
            </w:r>
          </w:p>
        </w:tc>
      </w:tr>
    </w:tbl>
    <w:p w14:paraId="461FFF42" w14:textId="77777777" w:rsidR="00E14E0E" w:rsidRDefault="00E14E0E">
      <w:pPr>
        <w:spacing w:after="0" w:line="240" w:lineRule="auto"/>
        <w:rPr>
          <w:rFonts w:ascii="Arial" w:eastAsia="Arial" w:hAnsi="Arial" w:cs="Arial"/>
          <w:sz w:val="20"/>
          <w:szCs w:val="20"/>
        </w:rPr>
      </w:pPr>
    </w:p>
    <w:p w14:paraId="034A9564" w14:textId="68847791" w:rsidR="00E14E0E" w:rsidRDefault="00E14E0E" w:rsidP="00210EFB">
      <w:pPr>
        <w:rPr>
          <w:color w:val="FF0000"/>
          <w:sz w:val="20"/>
          <w:szCs w:val="20"/>
        </w:rPr>
      </w:pPr>
    </w:p>
    <w:sectPr w:rsidR="00E14E0E" w:rsidSect="00E65875">
      <w:headerReference w:type="default" r:id="rId12"/>
      <w:footerReference w:type="default" r:id="rId13"/>
      <w:pgSz w:w="12240" w:h="15840"/>
      <w:pgMar w:top="1417" w:right="1701" w:bottom="1417" w:left="1701"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0626" w14:textId="77777777" w:rsidR="008E5051" w:rsidRDefault="008E5051">
      <w:pPr>
        <w:spacing w:after="0" w:line="240" w:lineRule="auto"/>
      </w:pPr>
      <w:r>
        <w:separator/>
      </w:r>
    </w:p>
  </w:endnote>
  <w:endnote w:type="continuationSeparator" w:id="0">
    <w:p w14:paraId="262EB408" w14:textId="77777777" w:rsidR="008E5051" w:rsidRDefault="008E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6A68" w14:textId="77777777" w:rsidR="00E14E0E" w:rsidRDefault="00863096">
    <w:pPr>
      <w:pBdr>
        <w:top w:val="nil"/>
        <w:left w:val="nil"/>
        <w:bottom w:val="nil"/>
        <w:right w:val="nil"/>
        <w:between w:val="nil"/>
      </w:pBdr>
      <w:tabs>
        <w:tab w:val="center" w:pos="4419"/>
        <w:tab w:val="right" w:pos="8838"/>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E65875">
      <w:rPr>
        <w:smallCaps/>
        <w:noProof/>
        <w:color w:val="000000"/>
      </w:rPr>
      <w:t>1</w:t>
    </w:r>
    <w:r>
      <w:rPr>
        <w:smallCaps/>
        <w:color w:val="000000"/>
      </w:rPr>
      <w:fldChar w:fldCharType="end"/>
    </w:r>
  </w:p>
  <w:p w14:paraId="179DDF1E" w14:textId="77777777" w:rsidR="00E14E0E" w:rsidRDefault="00E14E0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8510" w14:textId="77777777" w:rsidR="008E5051" w:rsidRDefault="008E5051">
      <w:pPr>
        <w:spacing w:after="0" w:line="240" w:lineRule="auto"/>
      </w:pPr>
      <w:r>
        <w:separator/>
      </w:r>
    </w:p>
  </w:footnote>
  <w:footnote w:type="continuationSeparator" w:id="0">
    <w:p w14:paraId="687E15C5" w14:textId="77777777" w:rsidR="008E5051" w:rsidRDefault="008E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5C5A" w14:textId="77777777" w:rsidR="00E14E0E" w:rsidRDefault="00E14E0E">
    <w:pPr>
      <w:widowControl w:val="0"/>
      <w:pBdr>
        <w:top w:val="nil"/>
        <w:left w:val="nil"/>
        <w:bottom w:val="nil"/>
        <w:right w:val="nil"/>
        <w:between w:val="nil"/>
      </w:pBdr>
      <w:spacing w:after="0"/>
      <w:rPr>
        <w:color w:val="FF0000"/>
        <w:sz w:val="20"/>
        <w:szCs w:val="20"/>
      </w:rPr>
    </w:pP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5"/>
      <w:gridCol w:w="2447"/>
    </w:tblGrid>
    <w:tr w:rsidR="00E14E0E" w14:paraId="215A35FF" w14:textId="77777777" w:rsidTr="00E65875">
      <w:trPr>
        <w:trHeight w:val="416"/>
      </w:trPr>
      <w:tc>
        <w:tcPr>
          <w:tcW w:w="2244" w:type="dxa"/>
          <w:vMerge w:val="restart"/>
        </w:tcPr>
        <w:p w14:paraId="53BFE6B9" w14:textId="77777777" w:rsidR="00E14E0E" w:rsidRDefault="00863096">
          <w:pPr>
            <w:pBdr>
              <w:top w:val="nil"/>
              <w:left w:val="nil"/>
              <w:bottom w:val="nil"/>
              <w:right w:val="nil"/>
              <w:between w:val="nil"/>
            </w:pBdr>
            <w:tabs>
              <w:tab w:val="center" w:pos="4252"/>
              <w:tab w:val="right" w:pos="8504"/>
              <w:tab w:val="left" w:pos="1290"/>
            </w:tabs>
            <w:rPr>
              <w:rFonts w:ascii="Arial" w:eastAsia="Arial" w:hAnsi="Arial" w:cs="Arial"/>
              <w:color w:val="000000"/>
              <w:sz w:val="24"/>
              <w:szCs w:val="24"/>
            </w:rPr>
          </w:pPr>
          <w:r>
            <w:rPr>
              <w:rFonts w:ascii="Times New Roman" w:eastAsia="Times New Roman" w:hAnsi="Times New Roman" w:cs="Times New Roman"/>
              <w:noProof/>
              <w:color w:val="000000"/>
              <w:sz w:val="24"/>
              <w:szCs w:val="24"/>
            </w:rPr>
            <w:drawing>
              <wp:inline distT="0" distB="0" distL="0" distR="0" wp14:anchorId="1C72C9A0" wp14:editId="7AADBE70">
                <wp:extent cx="1308218" cy="426862"/>
                <wp:effectExtent l="0" t="0" r="0" b="0"/>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08218" cy="426862"/>
                        </a:xfrm>
                        <a:prstGeom prst="rect">
                          <a:avLst/>
                        </a:prstGeom>
                        <a:ln/>
                      </pic:spPr>
                    </pic:pic>
                  </a:graphicData>
                </a:graphic>
              </wp:inline>
            </w:drawing>
          </w:r>
        </w:p>
      </w:tc>
      <w:tc>
        <w:tcPr>
          <w:tcW w:w="6936" w:type="dxa"/>
          <w:gridSpan w:val="3"/>
        </w:tcPr>
        <w:p w14:paraId="04033521" w14:textId="6A76BCD0" w:rsidR="00E14E0E" w:rsidRDefault="00863096">
          <w:pPr>
            <w:jc w:val="center"/>
            <w:rPr>
              <w:rFonts w:ascii="Arial" w:eastAsia="Arial" w:hAnsi="Arial" w:cs="Arial"/>
              <w:b/>
              <w:sz w:val="24"/>
              <w:szCs w:val="24"/>
            </w:rPr>
          </w:pPr>
          <w:r>
            <w:rPr>
              <w:rFonts w:ascii="Arial" w:eastAsia="Arial" w:hAnsi="Arial" w:cs="Arial"/>
              <w:b/>
              <w:sz w:val="24"/>
              <w:szCs w:val="24"/>
            </w:rPr>
            <w:t xml:space="preserve">REGLAMENTO DE PRÁCTICAS </w:t>
          </w:r>
        </w:p>
        <w:p w14:paraId="0A19F860" w14:textId="77777777" w:rsidR="00E14E0E" w:rsidRDefault="00E14E0E">
          <w:pPr>
            <w:pBdr>
              <w:top w:val="nil"/>
              <w:left w:val="nil"/>
              <w:bottom w:val="nil"/>
              <w:right w:val="nil"/>
              <w:between w:val="nil"/>
            </w:pBdr>
            <w:tabs>
              <w:tab w:val="center" w:pos="4252"/>
              <w:tab w:val="right" w:pos="8504"/>
              <w:tab w:val="left" w:pos="1290"/>
            </w:tabs>
            <w:rPr>
              <w:rFonts w:ascii="Arial" w:eastAsia="Arial" w:hAnsi="Arial" w:cs="Arial"/>
              <w:color w:val="000000"/>
              <w:sz w:val="24"/>
              <w:szCs w:val="24"/>
            </w:rPr>
          </w:pPr>
        </w:p>
      </w:tc>
    </w:tr>
    <w:tr w:rsidR="00E14E0E" w14:paraId="2BCD9EC9" w14:textId="77777777">
      <w:tc>
        <w:tcPr>
          <w:tcW w:w="2244" w:type="dxa"/>
          <w:vMerge/>
        </w:tcPr>
        <w:p w14:paraId="1CD6372E" w14:textId="77777777" w:rsidR="00E14E0E" w:rsidRDefault="00E14E0E">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244" w:type="dxa"/>
        </w:tcPr>
        <w:p w14:paraId="610F9462" w14:textId="5A605391" w:rsidR="00E14E0E" w:rsidRDefault="00863096">
          <w:pPr>
            <w:pBdr>
              <w:top w:val="nil"/>
              <w:left w:val="nil"/>
              <w:bottom w:val="nil"/>
              <w:right w:val="nil"/>
              <w:between w:val="nil"/>
            </w:pBdr>
            <w:tabs>
              <w:tab w:val="center" w:pos="4252"/>
              <w:tab w:val="right" w:pos="8504"/>
              <w:tab w:val="left" w:pos="1290"/>
            </w:tabs>
            <w:rPr>
              <w:rFonts w:ascii="Arial" w:eastAsia="Arial" w:hAnsi="Arial" w:cs="Arial"/>
              <w:color w:val="000000"/>
              <w:sz w:val="20"/>
              <w:szCs w:val="20"/>
            </w:rPr>
          </w:pPr>
          <w:r>
            <w:rPr>
              <w:rFonts w:ascii="Arial" w:eastAsia="Arial" w:hAnsi="Arial" w:cs="Arial"/>
              <w:color w:val="000000"/>
              <w:sz w:val="20"/>
              <w:szCs w:val="20"/>
            </w:rPr>
            <w:t>Versión: 0</w:t>
          </w:r>
          <w:r w:rsidR="00756570">
            <w:rPr>
              <w:rFonts w:ascii="Arial" w:eastAsia="Arial" w:hAnsi="Arial" w:cs="Arial"/>
              <w:color w:val="000000"/>
              <w:sz w:val="20"/>
              <w:szCs w:val="20"/>
            </w:rPr>
            <w:t>2</w:t>
          </w:r>
        </w:p>
      </w:tc>
      <w:tc>
        <w:tcPr>
          <w:tcW w:w="2245" w:type="dxa"/>
        </w:tcPr>
        <w:p w14:paraId="2DBC680B" w14:textId="415D2942" w:rsidR="00E14E0E" w:rsidRDefault="00863096">
          <w:pPr>
            <w:pBdr>
              <w:top w:val="nil"/>
              <w:left w:val="nil"/>
              <w:bottom w:val="nil"/>
              <w:right w:val="nil"/>
              <w:between w:val="nil"/>
            </w:pBdr>
            <w:tabs>
              <w:tab w:val="center" w:pos="4252"/>
              <w:tab w:val="right" w:pos="8504"/>
              <w:tab w:val="left" w:pos="1290"/>
            </w:tabs>
            <w:rPr>
              <w:rFonts w:ascii="Arial" w:eastAsia="Arial" w:hAnsi="Arial" w:cs="Arial"/>
              <w:color w:val="000000"/>
              <w:sz w:val="20"/>
              <w:szCs w:val="20"/>
            </w:rPr>
          </w:pPr>
          <w:r>
            <w:rPr>
              <w:rFonts w:ascii="Arial" w:eastAsia="Arial" w:hAnsi="Arial" w:cs="Arial"/>
              <w:color w:val="000000"/>
              <w:sz w:val="20"/>
              <w:szCs w:val="20"/>
            </w:rPr>
            <w:t xml:space="preserve">Fecha: </w:t>
          </w:r>
          <w:r w:rsidR="00756570">
            <w:rPr>
              <w:rFonts w:ascii="Arial" w:eastAsia="Arial" w:hAnsi="Arial" w:cs="Arial"/>
              <w:color w:val="000000"/>
              <w:sz w:val="20"/>
              <w:szCs w:val="20"/>
            </w:rPr>
            <w:t>14-10-2022</w:t>
          </w:r>
        </w:p>
      </w:tc>
      <w:tc>
        <w:tcPr>
          <w:tcW w:w="2447" w:type="dxa"/>
        </w:tcPr>
        <w:p w14:paraId="2FF02BD0" w14:textId="77777777" w:rsidR="00E14E0E" w:rsidRDefault="00863096">
          <w:pPr>
            <w:pBdr>
              <w:top w:val="nil"/>
              <w:left w:val="nil"/>
              <w:bottom w:val="nil"/>
              <w:right w:val="nil"/>
              <w:between w:val="nil"/>
            </w:pBdr>
            <w:tabs>
              <w:tab w:val="center" w:pos="4252"/>
              <w:tab w:val="right" w:pos="8504"/>
              <w:tab w:val="left" w:pos="1290"/>
            </w:tabs>
            <w:rPr>
              <w:rFonts w:ascii="Arial" w:eastAsia="Arial" w:hAnsi="Arial" w:cs="Arial"/>
              <w:color w:val="000000"/>
              <w:sz w:val="20"/>
              <w:szCs w:val="20"/>
            </w:rPr>
          </w:pPr>
          <w:r>
            <w:rPr>
              <w:rFonts w:ascii="Arial" w:eastAsia="Arial" w:hAnsi="Arial" w:cs="Arial"/>
              <w:color w:val="000000"/>
              <w:sz w:val="20"/>
              <w:szCs w:val="20"/>
            </w:rPr>
            <w:t>Código: GC-DA-05</w:t>
          </w:r>
        </w:p>
      </w:tc>
    </w:tr>
  </w:tbl>
  <w:p w14:paraId="0A513ECB" w14:textId="77777777" w:rsidR="00E14E0E" w:rsidRDefault="00863096">
    <w:pPr>
      <w:pBdr>
        <w:top w:val="nil"/>
        <w:left w:val="nil"/>
        <w:bottom w:val="nil"/>
        <w:right w:val="nil"/>
        <w:between w:val="nil"/>
      </w:pBdr>
      <w:tabs>
        <w:tab w:val="center" w:pos="4252"/>
        <w:tab w:val="right" w:pos="8504"/>
        <w:tab w:val="left" w:pos="1290"/>
      </w:tabs>
      <w:spacing w:after="0" w:line="240" w:lineRule="auto"/>
      <w:rPr>
        <w:rFonts w:ascii="Arial" w:eastAsia="Arial" w:hAnsi="Arial" w:cs="Arial"/>
        <w:color w:val="000000"/>
        <w:sz w:val="24"/>
        <w:szCs w:val="24"/>
      </w:rPr>
    </w:pPr>
    <w:r>
      <w:rPr>
        <w:rFonts w:ascii="Arial" w:eastAsia="Arial" w:hAnsi="Arial" w:cs="Arial"/>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BCC"/>
    <w:multiLevelType w:val="multilevel"/>
    <w:tmpl w:val="0A00F7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076A4"/>
    <w:multiLevelType w:val="hybridMultilevel"/>
    <w:tmpl w:val="836EB27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F051D8"/>
    <w:multiLevelType w:val="hybridMultilevel"/>
    <w:tmpl w:val="CA5E041A"/>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cs="Wingdings" w:hint="default"/>
      </w:rPr>
    </w:lvl>
    <w:lvl w:ilvl="3" w:tplc="240A0001" w:tentative="1">
      <w:start w:val="1"/>
      <w:numFmt w:val="bullet"/>
      <w:lvlText w:val=""/>
      <w:lvlJc w:val="left"/>
      <w:pPr>
        <w:ind w:left="3164" w:hanging="360"/>
      </w:pPr>
      <w:rPr>
        <w:rFonts w:ascii="Symbol" w:hAnsi="Symbol" w:cs="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cs="Wingdings" w:hint="default"/>
      </w:rPr>
    </w:lvl>
    <w:lvl w:ilvl="6" w:tplc="240A0001" w:tentative="1">
      <w:start w:val="1"/>
      <w:numFmt w:val="bullet"/>
      <w:lvlText w:val=""/>
      <w:lvlJc w:val="left"/>
      <w:pPr>
        <w:ind w:left="5324" w:hanging="360"/>
      </w:pPr>
      <w:rPr>
        <w:rFonts w:ascii="Symbol" w:hAnsi="Symbol" w:cs="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12725D15"/>
    <w:multiLevelType w:val="hybridMultilevel"/>
    <w:tmpl w:val="6C649A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A62628"/>
    <w:multiLevelType w:val="multilevel"/>
    <w:tmpl w:val="0A30415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72B0888"/>
    <w:multiLevelType w:val="multilevel"/>
    <w:tmpl w:val="E9F8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22D07"/>
    <w:multiLevelType w:val="multilevel"/>
    <w:tmpl w:val="37B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83625"/>
    <w:multiLevelType w:val="hybridMultilevel"/>
    <w:tmpl w:val="F9D898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400B47"/>
    <w:multiLevelType w:val="multilevel"/>
    <w:tmpl w:val="CD90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64816"/>
    <w:multiLevelType w:val="hybridMultilevel"/>
    <w:tmpl w:val="71FAE42E"/>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3C05EF"/>
    <w:multiLevelType w:val="hybridMultilevel"/>
    <w:tmpl w:val="C8C4B92A"/>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FB101D"/>
    <w:multiLevelType w:val="multilevel"/>
    <w:tmpl w:val="954CFAC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77C03"/>
    <w:multiLevelType w:val="hybridMultilevel"/>
    <w:tmpl w:val="BDBEDC7E"/>
    <w:lvl w:ilvl="0" w:tplc="46DCC78A">
      <w:start w:val="2"/>
      <w:numFmt w:val="lowerLetter"/>
      <w:lvlText w:val="%1."/>
      <w:lvlJc w:val="left"/>
      <w:pPr>
        <w:tabs>
          <w:tab w:val="num" w:pos="720"/>
        </w:tabs>
        <w:ind w:left="720" w:hanging="360"/>
      </w:pPr>
    </w:lvl>
    <w:lvl w:ilvl="1" w:tplc="A81A9E48" w:tentative="1">
      <w:start w:val="1"/>
      <w:numFmt w:val="decimal"/>
      <w:lvlText w:val="%2."/>
      <w:lvlJc w:val="left"/>
      <w:pPr>
        <w:tabs>
          <w:tab w:val="num" w:pos="1440"/>
        </w:tabs>
        <w:ind w:left="1440" w:hanging="360"/>
      </w:pPr>
    </w:lvl>
    <w:lvl w:ilvl="2" w:tplc="BAE46B90" w:tentative="1">
      <w:start w:val="1"/>
      <w:numFmt w:val="decimal"/>
      <w:lvlText w:val="%3."/>
      <w:lvlJc w:val="left"/>
      <w:pPr>
        <w:tabs>
          <w:tab w:val="num" w:pos="2160"/>
        </w:tabs>
        <w:ind w:left="2160" w:hanging="360"/>
      </w:pPr>
    </w:lvl>
    <w:lvl w:ilvl="3" w:tplc="FB407D18" w:tentative="1">
      <w:start w:val="1"/>
      <w:numFmt w:val="decimal"/>
      <w:lvlText w:val="%4."/>
      <w:lvlJc w:val="left"/>
      <w:pPr>
        <w:tabs>
          <w:tab w:val="num" w:pos="2880"/>
        </w:tabs>
        <w:ind w:left="2880" w:hanging="360"/>
      </w:pPr>
    </w:lvl>
    <w:lvl w:ilvl="4" w:tplc="614E5D36" w:tentative="1">
      <w:start w:val="1"/>
      <w:numFmt w:val="decimal"/>
      <w:lvlText w:val="%5."/>
      <w:lvlJc w:val="left"/>
      <w:pPr>
        <w:tabs>
          <w:tab w:val="num" w:pos="3600"/>
        </w:tabs>
        <w:ind w:left="3600" w:hanging="360"/>
      </w:pPr>
    </w:lvl>
    <w:lvl w:ilvl="5" w:tplc="3F3A0AB4" w:tentative="1">
      <w:start w:val="1"/>
      <w:numFmt w:val="decimal"/>
      <w:lvlText w:val="%6."/>
      <w:lvlJc w:val="left"/>
      <w:pPr>
        <w:tabs>
          <w:tab w:val="num" w:pos="4320"/>
        </w:tabs>
        <w:ind w:left="4320" w:hanging="360"/>
      </w:pPr>
    </w:lvl>
    <w:lvl w:ilvl="6" w:tplc="14A6A790" w:tentative="1">
      <w:start w:val="1"/>
      <w:numFmt w:val="decimal"/>
      <w:lvlText w:val="%7."/>
      <w:lvlJc w:val="left"/>
      <w:pPr>
        <w:tabs>
          <w:tab w:val="num" w:pos="5040"/>
        </w:tabs>
        <w:ind w:left="5040" w:hanging="360"/>
      </w:pPr>
    </w:lvl>
    <w:lvl w:ilvl="7" w:tplc="BFEEAD90" w:tentative="1">
      <w:start w:val="1"/>
      <w:numFmt w:val="decimal"/>
      <w:lvlText w:val="%8."/>
      <w:lvlJc w:val="left"/>
      <w:pPr>
        <w:tabs>
          <w:tab w:val="num" w:pos="5760"/>
        </w:tabs>
        <w:ind w:left="5760" w:hanging="360"/>
      </w:pPr>
    </w:lvl>
    <w:lvl w:ilvl="8" w:tplc="FE50E3AE" w:tentative="1">
      <w:start w:val="1"/>
      <w:numFmt w:val="decimal"/>
      <w:lvlText w:val="%9."/>
      <w:lvlJc w:val="left"/>
      <w:pPr>
        <w:tabs>
          <w:tab w:val="num" w:pos="6480"/>
        </w:tabs>
        <w:ind w:left="6480" w:hanging="360"/>
      </w:pPr>
    </w:lvl>
  </w:abstractNum>
  <w:abstractNum w:abstractNumId="13" w15:restartNumberingAfterBreak="0">
    <w:nsid w:val="2FBB646E"/>
    <w:multiLevelType w:val="hybridMultilevel"/>
    <w:tmpl w:val="0C965550"/>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B93E62"/>
    <w:multiLevelType w:val="multilevel"/>
    <w:tmpl w:val="CA10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92867"/>
    <w:multiLevelType w:val="multilevel"/>
    <w:tmpl w:val="7F5C7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6D5F55"/>
    <w:multiLevelType w:val="multilevel"/>
    <w:tmpl w:val="EFC85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451E25"/>
    <w:multiLevelType w:val="multilevel"/>
    <w:tmpl w:val="51221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6F2ADD"/>
    <w:multiLevelType w:val="multilevel"/>
    <w:tmpl w:val="334E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254B88"/>
    <w:multiLevelType w:val="multilevel"/>
    <w:tmpl w:val="B6A0C564"/>
    <w:lvl w:ilvl="0">
      <w:start w:val="5"/>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3A5F19B1"/>
    <w:multiLevelType w:val="hybridMultilevel"/>
    <w:tmpl w:val="BAEEC814"/>
    <w:lvl w:ilvl="0" w:tplc="240A000B">
      <w:start w:val="1"/>
      <w:numFmt w:val="bullet"/>
      <w:lvlText w:val=""/>
      <w:lvlJc w:val="left"/>
      <w:pPr>
        <w:ind w:left="1004" w:hanging="360"/>
      </w:pPr>
      <w:rPr>
        <w:rFonts w:ascii="Wingdings" w:hAnsi="Wingdings" w:cs="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cs="Wingdings" w:hint="default"/>
      </w:rPr>
    </w:lvl>
    <w:lvl w:ilvl="3" w:tplc="240A0001" w:tentative="1">
      <w:start w:val="1"/>
      <w:numFmt w:val="bullet"/>
      <w:lvlText w:val=""/>
      <w:lvlJc w:val="left"/>
      <w:pPr>
        <w:ind w:left="3164" w:hanging="360"/>
      </w:pPr>
      <w:rPr>
        <w:rFonts w:ascii="Symbol" w:hAnsi="Symbol" w:cs="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cs="Wingdings" w:hint="default"/>
      </w:rPr>
    </w:lvl>
    <w:lvl w:ilvl="6" w:tplc="240A0001" w:tentative="1">
      <w:start w:val="1"/>
      <w:numFmt w:val="bullet"/>
      <w:lvlText w:val=""/>
      <w:lvlJc w:val="left"/>
      <w:pPr>
        <w:ind w:left="5324" w:hanging="360"/>
      </w:pPr>
      <w:rPr>
        <w:rFonts w:ascii="Symbol" w:hAnsi="Symbol" w:cs="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cs="Wingdings" w:hint="default"/>
      </w:rPr>
    </w:lvl>
  </w:abstractNum>
  <w:abstractNum w:abstractNumId="21" w15:restartNumberingAfterBreak="0">
    <w:nsid w:val="3A905591"/>
    <w:multiLevelType w:val="hybridMultilevel"/>
    <w:tmpl w:val="BB24C50C"/>
    <w:lvl w:ilvl="0" w:tplc="240A0001">
      <w:start w:val="1"/>
      <w:numFmt w:val="bullet"/>
      <w:lvlText w:val=""/>
      <w:lvlJc w:val="left"/>
      <w:pPr>
        <w:ind w:left="1004" w:hanging="360"/>
      </w:pPr>
      <w:rPr>
        <w:rFonts w:ascii="Symbol" w:hAnsi="Symbol" w:cs="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cs="Wingdings" w:hint="default"/>
      </w:rPr>
    </w:lvl>
    <w:lvl w:ilvl="3" w:tplc="240A0001" w:tentative="1">
      <w:start w:val="1"/>
      <w:numFmt w:val="bullet"/>
      <w:lvlText w:val=""/>
      <w:lvlJc w:val="left"/>
      <w:pPr>
        <w:ind w:left="3164" w:hanging="360"/>
      </w:pPr>
      <w:rPr>
        <w:rFonts w:ascii="Symbol" w:hAnsi="Symbol" w:cs="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cs="Wingdings" w:hint="default"/>
      </w:rPr>
    </w:lvl>
    <w:lvl w:ilvl="6" w:tplc="240A0001" w:tentative="1">
      <w:start w:val="1"/>
      <w:numFmt w:val="bullet"/>
      <w:lvlText w:val=""/>
      <w:lvlJc w:val="left"/>
      <w:pPr>
        <w:ind w:left="5324" w:hanging="360"/>
      </w:pPr>
      <w:rPr>
        <w:rFonts w:ascii="Symbol" w:hAnsi="Symbol" w:cs="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cs="Wingdings" w:hint="default"/>
      </w:rPr>
    </w:lvl>
  </w:abstractNum>
  <w:abstractNum w:abstractNumId="22" w15:restartNumberingAfterBreak="0">
    <w:nsid w:val="3D7867E0"/>
    <w:multiLevelType w:val="multilevel"/>
    <w:tmpl w:val="A2727136"/>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942343"/>
    <w:multiLevelType w:val="hybridMultilevel"/>
    <w:tmpl w:val="E27C6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DA220B7"/>
    <w:multiLevelType w:val="multilevel"/>
    <w:tmpl w:val="A62691A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5" w15:restartNumberingAfterBreak="0">
    <w:nsid w:val="431A6CDD"/>
    <w:multiLevelType w:val="multilevel"/>
    <w:tmpl w:val="3EA0053C"/>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3EA24EA"/>
    <w:multiLevelType w:val="multilevel"/>
    <w:tmpl w:val="CABE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A576EB"/>
    <w:multiLevelType w:val="hybridMultilevel"/>
    <w:tmpl w:val="B6DA4DB8"/>
    <w:lvl w:ilvl="0" w:tplc="0E08C100">
      <w:start w:val="3"/>
      <w:numFmt w:val="lowerLetter"/>
      <w:lvlText w:val="%1."/>
      <w:lvlJc w:val="left"/>
      <w:pPr>
        <w:tabs>
          <w:tab w:val="num" w:pos="720"/>
        </w:tabs>
        <w:ind w:left="720" w:hanging="360"/>
      </w:pPr>
    </w:lvl>
    <w:lvl w:ilvl="1" w:tplc="8F5074DE" w:tentative="1">
      <w:start w:val="1"/>
      <w:numFmt w:val="decimal"/>
      <w:lvlText w:val="%2."/>
      <w:lvlJc w:val="left"/>
      <w:pPr>
        <w:tabs>
          <w:tab w:val="num" w:pos="1440"/>
        </w:tabs>
        <w:ind w:left="1440" w:hanging="360"/>
      </w:pPr>
    </w:lvl>
    <w:lvl w:ilvl="2" w:tplc="C2EA1738" w:tentative="1">
      <w:start w:val="1"/>
      <w:numFmt w:val="decimal"/>
      <w:lvlText w:val="%3."/>
      <w:lvlJc w:val="left"/>
      <w:pPr>
        <w:tabs>
          <w:tab w:val="num" w:pos="2160"/>
        </w:tabs>
        <w:ind w:left="2160" w:hanging="360"/>
      </w:pPr>
    </w:lvl>
    <w:lvl w:ilvl="3" w:tplc="28BAB3D4" w:tentative="1">
      <w:start w:val="1"/>
      <w:numFmt w:val="decimal"/>
      <w:lvlText w:val="%4."/>
      <w:lvlJc w:val="left"/>
      <w:pPr>
        <w:tabs>
          <w:tab w:val="num" w:pos="2880"/>
        </w:tabs>
        <w:ind w:left="2880" w:hanging="360"/>
      </w:pPr>
    </w:lvl>
    <w:lvl w:ilvl="4" w:tplc="5324DE5C" w:tentative="1">
      <w:start w:val="1"/>
      <w:numFmt w:val="decimal"/>
      <w:lvlText w:val="%5."/>
      <w:lvlJc w:val="left"/>
      <w:pPr>
        <w:tabs>
          <w:tab w:val="num" w:pos="3600"/>
        </w:tabs>
        <w:ind w:left="3600" w:hanging="360"/>
      </w:pPr>
    </w:lvl>
    <w:lvl w:ilvl="5" w:tplc="301ADE6C" w:tentative="1">
      <w:start w:val="1"/>
      <w:numFmt w:val="decimal"/>
      <w:lvlText w:val="%6."/>
      <w:lvlJc w:val="left"/>
      <w:pPr>
        <w:tabs>
          <w:tab w:val="num" w:pos="4320"/>
        </w:tabs>
        <w:ind w:left="4320" w:hanging="360"/>
      </w:pPr>
    </w:lvl>
    <w:lvl w:ilvl="6" w:tplc="51CEB546" w:tentative="1">
      <w:start w:val="1"/>
      <w:numFmt w:val="decimal"/>
      <w:lvlText w:val="%7."/>
      <w:lvlJc w:val="left"/>
      <w:pPr>
        <w:tabs>
          <w:tab w:val="num" w:pos="5040"/>
        </w:tabs>
        <w:ind w:left="5040" w:hanging="360"/>
      </w:pPr>
    </w:lvl>
    <w:lvl w:ilvl="7" w:tplc="EFB6DB56" w:tentative="1">
      <w:start w:val="1"/>
      <w:numFmt w:val="decimal"/>
      <w:lvlText w:val="%8."/>
      <w:lvlJc w:val="left"/>
      <w:pPr>
        <w:tabs>
          <w:tab w:val="num" w:pos="5760"/>
        </w:tabs>
        <w:ind w:left="5760" w:hanging="360"/>
      </w:pPr>
    </w:lvl>
    <w:lvl w:ilvl="8" w:tplc="33C80282" w:tentative="1">
      <w:start w:val="1"/>
      <w:numFmt w:val="decimal"/>
      <w:lvlText w:val="%9."/>
      <w:lvlJc w:val="left"/>
      <w:pPr>
        <w:tabs>
          <w:tab w:val="num" w:pos="6480"/>
        </w:tabs>
        <w:ind w:left="6480" w:hanging="360"/>
      </w:pPr>
    </w:lvl>
  </w:abstractNum>
  <w:abstractNum w:abstractNumId="28" w15:restartNumberingAfterBreak="0">
    <w:nsid w:val="48E96875"/>
    <w:multiLevelType w:val="hybridMultilevel"/>
    <w:tmpl w:val="2842BFFA"/>
    <w:lvl w:ilvl="0" w:tplc="7B76F86E">
      <w:start w:val="2"/>
      <w:numFmt w:val="lowerLetter"/>
      <w:lvlText w:val="%1."/>
      <w:lvlJc w:val="left"/>
      <w:pPr>
        <w:tabs>
          <w:tab w:val="num" w:pos="720"/>
        </w:tabs>
        <w:ind w:left="720" w:hanging="360"/>
      </w:pPr>
    </w:lvl>
    <w:lvl w:ilvl="1" w:tplc="2278A2BA" w:tentative="1">
      <w:start w:val="1"/>
      <w:numFmt w:val="decimal"/>
      <w:lvlText w:val="%2."/>
      <w:lvlJc w:val="left"/>
      <w:pPr>
        <w:tabs>
          <w:tab w:val="num" w:pos="1440"/>
        </w:tabs>
        <w:ind w:left="1440" w:hanging="360"/>
      </w:pPr>
    </w:lvl>
    <w:lvl w:ilvl="2" w:tplc="6AEE910A" w:tentative="1">
      <w:start w:val="1"/>
      <w:numFmt w:val="decimal"/>
      <w:lvlText w:val="%3."/>
      <w:lvlJc w:val="left"/>
      <w:pPr>
        <w:tabs>
          <w:tab w:val="num" w:pos="2160"/>
        </w:tabs>
        <w:ind w:left="2160" w:hanging="360"/>
      </w:pPr>
    </w:lvl>
    <w:lvl w:ilvl="3" w:tplc="BC0A6DBA" w:tentative="1">
      <w:start w:val="1"/>
      <w:numFmt w:val="decimal"/>
      <w:lvlText w:val="%4."/>
      <w:lvlJc w:val="left"/>
      <w:pPr>
        <w:tabs>
          <w:tab w:val="num" w:pos="2880"/>
        </w:tabs>
        <w:ind w:left="2880" w:hanging="360"/>
      </w:pPr>
    </w:lvl>
    <w:lvl w:ilvl="4" w:tplc="E4D43F38" w:tentative="1">
      <w:start w:val="1"/>
      <w:numFmt w:val="decimal"/>
      <w:lvlText w:val="%5."/>
      <w:lvlJc w:val="left"/>
      <w:pPr>
        <w:tabs>
          <w:tab w:val="num" w:pos="3600"/>
        </w:tabs>
        <w:ind w:left="3600" w:hanging="360"/>
      </w:pPr>
    </w:lvl>
    <w:lvl w:ilvl="5" w:tplc="ACBC50E6" w:tentative="1">
      <w:start w:val="1"/>
      <w:numFmt w:val="decimal"/>
      <w:lvlText w:val="%6."/>
      <w:lvlJc w:val="left"/>
      <w:pPr>
        <w:tabs>
          <w:tab w:val="num" w:pos="4320"/>
        </w:tabs>
        <w:ind w:left="4320" w:hanging="360"/>
      </w:pPr>
    </w:lvl>
    <w:lvl w:ilvl="6" w:tplc="D78A5CB0" w:tentative="1">
      <w:start w:val="1"/>
      <w:numFmt w:val="decimal"/>
      <w:lvlText w:val="%7."/>
      <w:lvlJc w:val="left"/>
      <w:pPr>
        <w:tabs>
          <w:tab w:val="num" w:pos="5040"/>
        </w:tabs>
        <w:ind w:left="5040" w:hanging="360"/>
      </w:pPr>
    </w:lvl>
    <w:lvl w:ilvl="7" w:tplc="3E7EEC50" w:tentative="1">
      <w:start w:val="1"/>
      <w:numFmt w:val="decimal"/>
      <w:lvlText w:val="%8."/>
      <w:lvlJc w:val="left"/>
      <w:pPr>
        <w:tabs>
          <w:tab w:val="num" w:pos="5760"/>
        </w:tabs>
        <w:ind w:left="5760" w:hanging="360"/>
      </w:pPr>
    </w:lvl>
    <w:lvl w:ilvl="8" w:tplc="434ABF04" w:tentative="1">
      <w:start w:val="1"/>
      <w:numFmt w:val="decimal"/>
      <w:lvlText w:val="%9."/>
      <w:lvlJc w:val="left"/>
      <w:pPr>
        <w:tabs>
          <w:tab w:val="num" w:pos="6480"/>
        </w:tabs>
        <w:ind w:left="6480" w:hanging="360"/>
      </w:pPr>
    </w:lvl>
  </w:abstractNum>
  <w:abstractNum w:abstractNumId="29" w15:restartNumberingAfterBreak="0">
    <w:nsid w:val="522D4B5B"/>
    <w:multiLevelType w:val="multilevel"/>
    <w:tmpl w:val="2B525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9B5D9E"/>
    <w:multiLevelType w:val="hybridMultilevel"/>
    <w:tmpl w:val="6D7492D8"/>
    <w:lvl w:ilvl="0" w:tplc="240A000B">
      <w:start w:val="1"/>
      <w:numFmt w:val="bullet"/>
      <w:lvlText w:val=""/>
      <w:lvlJc w:val="left"/>
      <w:pPr>
        <w:ind w:left="1004" w:hanging="360"/>
      </w:pPr>
      <w:rPr>
        <w:rFonts w:ascii="Wingdings" w:hAnsi="Wingdings" w:cs="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cs="Wingdings" w:hint="default"/>
      </w:rPr>
    </w:lvl>
    <w:lvl w:ilvl="3" w:tplc="240A0001" w:tentative="1">
      <w:start w:val="1"/>
      <w:numFmt w:val="bullet"/>
      <w:lvlText w:val=""/>
      <w:lvlJc w:val="left"/>
      <w:pPr>
        <w:ind w:left="3164" w:hanging="360"/>
      </w:pPr>
      <w:rPr>
        <w:rFonts w:ascii="Symbol" w:hAnsi="Symbol" w:cs="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cs="Wingdings" w:hint="default"/>
      </w:rPr>
    </w:lvl>
    <w:lvl w:ilvl="6" w:tplc="240A0001" w:tentative="1">
      <w:start w:val="1"/>
      <w:numFmt w:val="bullet"/>
      <w:lvlText w:val=""/>
      <w:lvlJc w:val="left"/>
      <w:pPr>
        <w:ind w:left="5324" w:hanging="360"/>
      </w:pPr>
      <w:rPr>
        <w:rFonts w:ascii="Symbol" w:hAnsi="Symbol" w:cs="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cs="Wingdings" w:hint="default"/>
      </w:rPr>
    </w:lvl>
  </w:abstractNum>
  <w:abstractNum w:abstractNumId="31" w15:restartNumberingAfterBreak="0">
    <w:nsid w:val="52F67F61"/>
    <w:multiLevelType w:val="multilevel"/>
    <w:tmpl w:val="26E4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3B0791"/>
    <w:multiLevelType w:val="hybridMultilevel"/>
    <w:tmpl w:val="CD3C353C"/>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6D04405"/>
    <w:multiLevelType w:val="multilevel"/>
    <w:tmpl w:val="90408B1C"/>
    <w:lvl w:ilvl="0">
      <w:start w:val="1"/>
      <w:numFmt w:val="decimal"/>
      <w:lvlText w:val="%1."/>
      <w:lvlJc w:val="left"/>
      <w:pPr>
        <w:ind w:left="360" w:hanging="360"/>
      </w:pPr>
      <w:rPr>
        <w:rFonts w:ascii="Arial" w:eastAsia="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98105B"/>
    <w:multiLevelType w:val="multilevel"/>
    <w:tmpl w:val="4DEA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1C428B"/>
    <w:multiLevelType w:val="multilevel"/>
    <w:tmpl w:val="37B46A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8B1411"/>
    <w:multiLevelType w:val="hybridMultilevel"/>
    <w:tmpl w:val="2268586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C554918"/>
    <w:multiLevelType w:val="hybridMultilevel"/>
    <w:tmpl w:val="10F019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597126"/>
    <w:multiLevelType w:val="multilevel"/>
    <w:tmpl w:val="2B8877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C7471B"/>
    <w:multiLevelType w:val="multilevel"/>
    <w:tmpl w:val="44A02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542AF6"/>
    <w:multiLevelType w:val="multilevel"/>
    <w:tmpl w:val="6896A2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42E5FAB"/>
    <w:multiLevelType w:val="hybridMultilevel"/>
    <w:tmpl w:val="CA5E041A"/>
    <w:lvl w:ilvl="0" w:tplc="240A000F">
      <w:start w:val="1"/>
      <w:numFmt w:val="decimal"/>
      <w:lvlText w:val="%1."/>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cs="Wingdings" w:hint="default"/>
      </w:rPr>
    </w:lvl>
    <w:lvl w:ilvl="3" w:tplc="240A0001" w:tentative="1">
      <w:start w:val="1"/>
      <w:numFmt w:val="bullet"/>
      <w:lvlText w:val=""/>
      <w:lvlJc w:val="left"/>
      <w:pPr>
        <w:ind w:left="3164" w:hanging="360"/>
      </w:pPr>
      <w:rPr>
        <w:rFonts w:ascii="Symbol" w:hAnsi="Symbol" w:cs="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cs="Wingdings" w:hint="default"/>
      </w:rPr>
    </w:lvl>
    <w:lvl w:ilvl="6" w:tplc="240A0001" w:tentative="1">
      <w:start w:val="1"/>
      <w:numFmt w:val="bullet"/>
      <w:lvlText w:val=""/>
      <w:lvlJc w:val="left"/>
      <w:pPr>
        <w:ind w:left="5324" w:hanging="360"/>
      </w:pPr>
      <w:rPr>
        <w:rFonts w:ascii="Symbol" w:hAnsi="Symbol" w:cs="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cs="Wingdings" w:hint="default"/>
      </w:rPr>
    </w:lvl>
  </w:abstractNum>
  <w:abstractNum w:abstractNumId="42" w15:restartNumberingAfterBreak="0">
    <w:nsid w:val="7CBB6B32"/>
    <w:multiLevelType w:val="hybridMultilevel"/>
    <w:tmpl w:val="4AEA6C54"/>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E1A7949"/>
    <w:multiLevelType w:val="multilevel"/>
    <w:tmpl w:val="9314F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5"/>
  </w:num>
  <w:num w:numId="3">
    <w:abstractNumId w:val="38"/>
  </w:num>
  <w:num w:numId="4">
    <w:abstractNumId w:val="0"/>
  </w:num>
  <w:num w:numId="5">
    <w:abstractNumId w:val="43"/>
  </w:num>
  <w:num w:numId="6">
    <w:abstractNumId w:val="24"/>
  </w:num>
  <w:num w:numId="7">
    <w:abstractNumId w:val="33"/>
  </w:num>
  <w:num w:numId="8">
    <w:abstractNumId w:val="22"/>
  </w:num>
  <w:num w:numId="9">
    <w:abstractNumId w:val="16"/>
  </w:num>
  <w:num w:numId="10">
    <w:abstractNumId w:val="17"/>
  </w:num>
  <w:num w:numId="11">
    <w:abstractNumId w:val="15"/>
  </w:num>
  <w:num w:numId="12">
    <w:abstractNumId w:val="35"/>
  </w:num>
  <w:num w:numId="13">
    <w:abstractNumId w:val="4"/>
  </w:num>
  <w:num w:numId="14">
    <w:abstractNumId w:val="23"/>
  </w:num>
  <w:num w:numId="15">
    <w:abstractNumId w:val="42"/>
  </w:num>
  <w:num w:numId="16">
    <w:abstractNumId w:val="7"/>
  </w:num>
  <w:num w:numId="17">
    <w:abstractNumId w:val="13"/>
  </w:num>
  <w:num w:numId="18">
    <w:abstractNumId w:val="26"/>
  </w:num>
  <w:num w:numId="19">
    <w:abstractNumId w:val="5"/>
    <w:lvlOverride w:ilvl="0">
      <w:lvl w:ilvl="0">
        <w:numFmt w:val="lowerLetter"/>
        <w:lvlText w:val="%1."/>
        <w:lvlJc w:val="left"/>
      </w:lvl>
    </w:lvlOverride>
  </w:num>
  <w:num w:numId="20">
    <w:abstractNumId w:val="6"/>
    <w:lvlOverride w:ilvl="0">
      <w:lvl w:ilvl="0">
        <w:numFmt w:val="lowerLetter"/>
        <w:lvlText w:val="%1."/>
        <w:lvlJc w:val="left"/>
      </w:lvl>
    </w:lvlOverride>
  </w:num>
  <w:num w:numId="21">
    <w:abstractNumId w:val="28"/>
  </w:num>
  <w:num w:numId="22">
    <w:abstractNumId w:val="12"/>
  </w:num>
  <w:num w:numId="23">
    <w:abstractNumId w:val="27"/>
  </w:num>
  <w:num w:numId="24">
    <w:abstractNumId w:val="18"/>
  </w:num>
  <w:num w:numId="25">
    <w:abstractNumId w:val="8"/>
  </w:num>
  <w:num w:numId="26">
    <w:abstractNumId w:val="29"/>
    <w:lvlOverride w:ilvl="0">
      <w:lvl w:ilvl="0">
        <w:numFmt w:val="decimal"/>
        <w:lvlText w:val="%1."/>
        <w:lvlJc w:val="left"/>
      </w:lvl>
    </w:lvlOverride>
  </w:num>
  <w:num w:numId="27">
    <w:abstractNumId w:val="14"/>
  </w:num>
  <w:num w:numId="28">
    <w:abstractNumId w:val="31"/>
  </w:num>
  <w:num w:numId="29">
    <w:abstractNumId w:val="39"/>
    <w:lvlOverride w:ilvl="0">
      <w:lvl w:ilvl="0">
        <w:numFmt w:val="decimal"/>
        <w:lvlText w:val="%1."/>
        <w:lvlJc w:val="left"/>
      </w:lvl>
    </w:lvlOverride>
  </w:num>
  <w:num w:numId="30">
    <w:abstractNumId w:val="39"/>
    <w:lvlOverride w:ilvl="0">
      <w:lvl w:ilvl="0">
        <w:numFmt w:val="decimal"/>
        <w:lvlText w:val="%1."/>
        <w:lvlJc w:val="left"/>
      </w:lvl>
    </w:lvlOverride>
  </w:num>
  <w:num w:numId="31">
    <w:abstractNumId w:val="39"/>
    <w:lvlOverride w:ilvl="0">
      <w:lvl w:ilvl="0">
        <w:numFmt w:val="decimal"/>
        <w:lvlText w:val="%1."/>
        <w:lvlJc w:val="left"/>
      </w:lvl>
    </w:lvlOverride>
  </w:num>
  <w:num w:numId="32">
    <w:abstractNumId w:val="34"/>
  </w:num>
  <w:num w:numId="33">
    <w:abstractNumId w:val="30"/>
  </w:num>
  <w:num w:numId="34">
    <w:abstractNumId w:val="20"/>
  </w:num>
  <w:num w:numId="35">
    <w:abstractNumId w:val="21"/>
  </w:num>
  <w:num w:numId="36">
    <w:abstractNumId w:val="41"/>
  </w:num>
  <w:num w:numId="37">
    <w:abstractNumId w:val="2"/>
  </w:num>
  <w:num w:numId="38">
    <w:abstractNumId w:val="9"/>
  </w:num>
  <w:num w:numId="39">
    <w:abstractNumId w:val="32"/>
  </w:num>
  <w:num w:numId="40">
    <w:abstractNumId w:val="3"/>
  </w:num>
  <w:num w:numId="41">
    <w:abstractNumId w:val="1"/>
  </w:num>
  <w:num w:numId="42">
    <w:abstractNumId w:val="10"/>
  </w:num>
  <w:num w:numId="43">
    <w:abstractNumId w:val="36"/>
  </w:num>
  <w:num w:numId="44">
    <w:abstractNumId w:val="37"/>
  </w:num>
  <w:num w:numId="45">
    <w:abstractNumId w:val="4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0E"/>
    <w:rsid w:val="00036927"/>
    <w:rsid w:val="001C3E0D"/>
    <w:rsid w:val="001D24EB"/>
    <w:rsid w:val="00210EFB"/>
    <w:rsid w:val="002537E9"/>
    <w:rsid w:val="002752D3"/>
    <w:rsid w:val="00283BF1"/>
    <w:rsid w:val="0053429D"/>
    <w:rsid w:val="00610FB3"/>
    <w:rsid w:val="006354D8"/>
    <w:rsid w:val="0067515B"/>
    <w:rsid w:val="00711CE0"/>
    <w:rsid w:val="00756570"/>
    <w:rsid w:val="007A6F4E"/>
    <w:rsid w:val="00863096"/>
    <w:rsid w:val="008E5051"/>
    <w:rsid w:val="00B45D6E"/>
    <w:rsid w:val="00B52E1D"/>
    <w:rsid w:val="00D0045A"/>
    <w:rsid w:val="00D40ED4"/>
    <w:rsid w:val="00D558D1"/>
    <w:rsid w:val="00E14E0E"/>
    <w:rsid w:val="00E65875"/>
    <w:rsid w:val="00FC5479"/>
    <w:rsid w:val="00FD13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1AB0"/>
  <w15:docId w15:val="{51D5B594-B1DD-4EC2-BA27-0EEF28BF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Fuentedeprrafopredeter"/>
    <w:rsid w:val="00A026D4"/>
  </w:style>
  <w:style w:type="paragraph" w:styleId="Encabezado">
    <w:name w:val="header"/>
    <w:basedOn w:val="Normal"/>
    <w:link w:val="EncabezadoCar"/>
    <w:rsid w:val="00CA7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A7777"/>
    <w:rPr>
      <w:rFonts w:ascii="Times New Roman" w:eastAsia="Times New Roman" w:hAnsi="Times New Roman" w:cs="Times New Roman"/>
      <w:sz w:val="24"/>
      <w:szCs w:val="24"/>
      <w:lang w:eastAsia="es-ES"/>
    </w:rPr>
  </w:style>
  <w:style w:type="paragraph" w:styleId="Prrafodelista">
    <w:name w:val="List Paragraph"/>
    <w:basedOn w:val="Normal"/>
    <w:uiPriority w:val="1"/>
    <w:qFormat/>
    <w:rsid w:val="00C8084A"/>
    <w:pPr>
      <w:ind w:left="720"/>
      <w:contextualSpacing/>
    </w:pPr>
  </w:style>
  <w:style w:type="character" w:styleId="Textoennegrita">
    <w:name w:val="Strong"/>
    <w:basedOn w:val="Fuentedeprrafopredeter"/>
    <w:uiPriority w:val="22"/>
    <w:qFormat/>
    <w:rsid w:val="00EA6073"/>
    <w:rPr>
      <w:b/>
      <w:bCs/>
    </w:rPr>
  </w:style>
  <w:style w:type="paragraph" w:styleId="NormalWeb">
    <w:name w:val="Normal (Web)"/>
    <w:basedOn w:val="Normal"/>
    <w:uiPriority w:val="99"/>
    <w:unhideWhenUsed/>
    <w:rsid w:val="00C96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newsabstract">
    <w:name w:val="cssnewsabstract"/>
    <w:basedOn w:val="Fuentedeprrafopredeter"/>
    <w:rsid w:val="00C96095"/>
  </w:style>
  <w:style w:type="paragraph" w:styleId="Textodeglobo">
    <w:name w:val="Balloon Text"/>
    <w:basedOn w:val="Normal"/>
    <w:link w:val="TextodegloboCar"/>
    <w:uiPriority w:val="99"/>
    <w:semiHidden/>
    <w:unhideWhenUsed/>
    <w:rsid w:val="00007B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B23"/>
    <w:rPr>
      <w:rFonts w:ascii="Tahoma" w:hAnsi="Tahoma" w:cs="Tahoma"/>
      <w:sz w:val="16"/>
      <w:szCs w:val="16"/>
    </w:rPr>
  </w:style>
  <w:style w:type="paragraph" w:styleId="Sinespaciado">
    <w:name w:val="No Spacing"/>
    <w:uiPriority w:val="1"/>
    <w:qFormat/>
    <w:rsid w:val="00D550CD"/>
    <w:pPr>
      <w:spacing w:after="0" w:line="240" w:lineRule="auto"/>
    </w:pPr>
  </w:style>
  <w:style w:type="paragraph" w:styleId="Piedepgina">
    <w:name w:val="footer"/>
    <w:basedOn w:val="Normal"/>
    <w:link w:val="PiedepginaCar"/>
    <w:uiPriority w:val="99"/>
    <w:unhideWhenUsed/>
    <w:rsid w:val="000D2D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DB8"/>
  </w:style>
  <w:style w:type="paragraph" w:customStyle="1" w:styleId="Default">
    <w:name w:val="Default"/>
    <w:rsid w:val="00F162B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uiPriority w:val="99"/>
    <w:unhideWhenUsed/>
    <w:rsid w:val="00F162B7"/>
    <w:rPr>
      <w:color w:val="0000FF"/>
      <w:u w:val="single"/>
    </w:rPr>
  </w:style>
  <w:style w:type="table" w:styleId="Tablaconcuadrcula">
    <w:name w:val="Table Grid"/>
    <w:basedOn w:val="Tablanormal"/>
    <w:uiPriority w:val="59"/>
    <w:rsid w:val="0015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67B1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7515B"/>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7515B"/>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94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stioncomunidad@cencabo.edu.co" TargetMode="External"/><Relationship Id="rId4" Type="http://schemas.openxmlformats.org/officeDocument/2006/relationships/styles" Target="styles.xml"/><Relationship Id="rId9" Type="http://schemas.openxmlformats.org/officeDocument/2006/relationships/hyperlink" Target="mailto:gestioncomunidad@cencabo.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YQzsiovC50deHpsa2AweqBWA==">AMUW2mX6fraC6p7WOIBPusCoZ0Zv86fVpPm8uOIUSuFWF6+M+XMttQ/P3yv+TA9LW5jv0doxtVLfg7tGphfyn307Ts/SkHT/9XFcN3Zv0K4hiYtjNRGRT+uoQ8+mE6CfJfEue4BP7cTD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2F75DE-2266-4259-AC0E-86055C3B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2990</Words>
  <Characters>16448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Aprendiz</cp:lastModifiedBy>
  <cp:revision>6</cp:revision>
  <cp:lastPrinted>2022-10-15T14:26:00Z</cp:lastPrinted>
  <dcterms:created xsi:type="dcterms:W3CDTF">2022-10-14T13:27:00Z</dcterms:created>
  <dcterms:modified xsi:type="dcterms:W3CDTF">2022-10-15T14:27:00Z</dcterms:modified>
</cp:coreProperties>
</file>